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57F" w:rsidRPr="0050146B" w:rsidRDefault="0072257F" w:rsidP="0072257F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50146B">
        <w:rPr>
          <w:rFonts w:ascii="Arial" w:hAnsi="Arial" w:cs="Arial"/>
          <w:b/>
          <w:bCs/>
          <w:sz w:val="28"/>
        </w:rPr>
        <w:t xml:space="preserve">3GPP TSG RAN WG1 Meeting </w:t>
      </w:r>
      <w:r w:rsidRPr="0052548E">
        <w:rPr>
          <w:rFonts w:ascii="Arial" w:hAnsi="Arial" w:cs="Arial"/>
          <w:b/>
          <w:bCs/>
          <w:sz w:val="28"/>
        </w:rPr>
        <w:t>#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 w:rsidR="00F86A61">
        <w:rPr>
          <w:rFonts w:ascii="Arial" w:eastAsiaTheme="minorEastAsia" w:hAnsi="Arial" w:cs="Arial"/>
          <w:b/>
          <w:bCs/>
          <w:sz w:val="28"/>
          <w:lang w:eastAsia="ko-KR"/>
        </w:rPr>
        <w:t>1</w:t>
      </w:r>
      <w:r w:rsidR="00F86A61">
        <w:rPr>
          <w:rFonts w:ascii="Arial" w:eastAsiaTheme="minorEastAsia" w:hAnsi="Arial" w:cs="Arial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72257F">
        <w:rPr>
          <w:rFonts w:ascii="Arial" w:hAnsi="Arial" w:cs="Arial"/>
          <w:b/>
          <w:bCs/>
          <w:sz w:val="28"/>
        </w:rPr>
        <w:t>R1-17</w:t>
      </w:r>
      <w:r w:rsidR="00307AF5">
        <w:rPr>
          <w:rFonts w:ascii="Arial" w:hAnsi="Arial" w:cs="Arial"/>
          <w:b/>
          <w:bCs/>
          <w:sz w:val="28"/>
        </w:rPr>
        <w:t>19904</w:t>
      </w:r>
    </w:p>
    <w:p w:rsidR="0072257F" w:rsidRPr="00685670" w:rsidRDefault="00203F45" w:rsidP="0072257F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Reno</w:t>
      </w:r>
      <w:r w:rsidR="0072257F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Nevada, USA</w:t>
      </w:r>
      <w:r w:rsidR="0072257F" w:rsidRPr="000739A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>,</w:t>
      </w:r>
      <w:r w:rsidR="00805CCC">
        <w:rPr>
          <w:rFonts w:ascii="Arial" w:eastAsia="맑은 고딕" w:hAnsi="Arial" w:cs="Arial"/>
          <w:b/>
          <w:bCs/>
          <w:sz w:val="28"/>
          <w:szCs w:val="28"/>
          <w:lang w:eastAsia="ko-KR"/>
        </w:rPr>
        <w:t xml:space="preserve"> </w:t>
      </w:r>
      <w:r w:rsidR="00805CCC">
        <w:rPr>
          <w:rFonts w:ascii="Arial" w:eastAsiaTheme="minorEastAsia" w:hAnsi="Arial" w:cs="Arial"/>
          <w:b/>
          <w:bCs/>
          <w:sz w:val="28"/>
          <w:lang w:eastAsia="ko-KR"/>
        </w:rPr>
        <w:t>Nove</w:t>
      </w:r>
      <w:bookmarkStart w:id="0" w:name="_GoBack"/>
      <w:bookmarkEnd w:id="0"/>
      <w:r w:rsidR="00805CCC">
        <w:rPr>
          <w:rFonts w:ascii="Arial" w:eastAsiaTheme="minorEastAsia" w:hAnsi="Arial" w:cs="Arial"/>
          <w:b/>
          <w:bCs/>
          <w:sz w:val="28"/>
          <w:lang w:eastAsia="ko-KR"/>
        </w:rPr>
        <w:t>mber</w:t>
      </w:r>
      <w:r w:rsidR="0072257F" w:rsidRPr="000739A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 </w:t>
      </w:r>
      <w:r>
        <w:rPr>
          <w:rFonts w:ascii="Arial" w:eastAsia="맑은 고딕" w:hAnsi="Arial" w:cs="Arial"/>
          <w:b/>
          <w:bCs/>
          <w:sz w:val="28"/>
          <w:szCs w:val="28"/>
          <w:lang w:eastAsia="ko-KR"/>
        </w:rPr>
        <w:t>27</w:t>
      </w:r>
      <w:r w:rsidR="0072257F"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72257F">
        <w:rPr>
          <w:rFonts w:ascii="Arial" w:hAnsi="Arial" w:cs="Arial"/>
          <w:b/>
          <w:bCs/>
          <w:sz w:val="28"/>
        </w:rPr>
        <w:t>–</w:t>
      </w:r>
      <w:r w:rsidR="00805CCC" w:rsidRPr="00805CCC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 w:rsidR="00805CCC">
        <w:rPr>
          <w:rFonts w:ascii="Arial" w:eastAsiaTheme="minorEastAsia" w:hAnsi="Arial" w:cs="Arial"/>
          <w:b/>
          <w:bCs/>
          <w:sz w:val="28"/>
          <w:lang w:eastAsia="ko-KR"/>
        </w:rPr>
        <w:t>December</w:t>
      </w:r>
      <w:r w:rsidR="00805CCC">
        <w:rPr>
          <w:rFonts w:ascii="Arial" w:hAnsi="Arial" w:cs="Arial"/>
          <w:b/>
          <w:bCs/>
          <w:sz w:val="28"/>
        </w:rPr>
        <w:t xml:space="preserve"> </w:t>
      </w:r>
      <w:r w:rsidR="0072257F"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72257F"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72257F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="0072257F">
        <w:rPr>
          <w:rFonts w:ascii="Arial" w:hAnsi="Arial" w:cs="Arial"/>
          <w:b/>
          <w:bCs/>
          <w:sz w:val="28"/>
        </w:rPr>
        <w:t>201</w:t>
      </w:r>
      <w:r w:rsidR="0072257F"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8A0E71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>Agenda Item:</w:t>
      </w:r>
      <w:r w:rsidRPr="008A0E71">
        <w:rPr>
          <w:rFonts w:ascii="Arial" w:eastAsia="바탕" w:hAnsi="Arial"/>
          <w:sz w:val="24"/>
          <w:lang w:eastAsia="ko-KR"/>
        </w:rPr>
        <w:tab/>
      </w:r>
      <w:r w:rsidR="0072257F">
        <w:rPr>
          <w:rFonts w:ascii="Arial" w:eastAsia="바탕" w:hAnsi="Arial" w:hint="eastAsia"/>
          <w:sz w:val="24"/>
          <w:lang w:eastAsia="ko-KR"/>
        </w:rPr>
        <w:t>7</w:t>
      </w:r>
      <w:r w:rsidR="004E1D5C" w:rsidRPr="008A0E71">
        <w:rPr>
          <w:rFonts w:ascii="Arial" w:eastAsia="바탕" w:hAnsi="Arial"/>
          <w:sz w:val="24"/>
          <w:lang w:eastAsia="ko-KR"/>
        </w:rPr>
        <w:t>.2.1.</w:t>
      </w:r>
      <w:r w:rsidR="0072257F">
        <w:rPr>
          <w:rFonts w:ascii="Arial" w:eastAsia="바탕" w:hAnsi="Arial" w:hint="eastAsia"/>
          <w:sz w:val="24"/>
          <w:lang w:eastAsia="ko-KR"/>
        </w:rPr>
        <w:t>4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 xml:space="preserve">Source: </w:t>
      </w:r>
      <w:r w:rsidRPr="008A0E71">
        <w:rPr>
          <w:rFonts w:ascii="Arial" w:eastAsia="바탕" w:hAnsi="Arial"/>
          <w:sz w:val="24"/>
          <w:lang w:eastAsia="ko-KR"/>
        </w:rPr>
        <w:tab/>
        <w:t>LG Electronics</w:t>
      </w:r>
    </w:p>
    <w:p w:rsidR="0054619D" w:rsidRPr="008A0E71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 xml:space="preserve">Title: </w:t>
      </w:r>
      <w:r w:rsidRPr="008A0E71">
        <w:rPr>
          <w:rFonts w:ascii="Arial" w:eastAsia="바탕" w:hAnsi="Arial"/>
          <w:sz w:val="24"/>
          <w:lang w:eastAsia="ko-KR"/>
        </w:rPr>
        <w:tab/>
        <w:t xml:space="preserve">Discussion on </w:t>
      </w:r>
      <w:r w:rsidR="00CB2DB4" w:rsidRPr="008A0E71">
        <w:rPr>
          <w:rFonts w:ascii="Arial" w:eastAsia="바탕" w:hAnsi="Arial" w:hint="eastAsia"/>
          <w:sz w:val="24"/>
          <w:lang w:eastAsia="ko-KR"/>
        </w:rPr>
        <w:t>PRB bundling</w:t>
      </w:r>
    </w:p>
    <w:p w:rsidR="0054619D" w:rsidRPr="008A0E71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>Document for: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8A0E71">
        <w:rPr>
          <w:rFonts w:ascii="Arial" w:eastAsia="바탕" w:hAnsi="Arial"/>
          <w:sz w:val="24"/>
          <w:lang w:eastAsia="ko-KR"/>
        </w:rPr>
        <w:tab/>
        <w:t xml:space="preserve">Discussion/Decision </w:t>
      </w:r>
    </w:p>
    <w:p w:rsidR="00B90006" w:rsidRPr="008A0E71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8A0E71">
        <w:rPr>
          <w:rFonts w:ascii="Times New Roman" w:eastAsia="바탕" w:hAnsi="Times New Roman"/>
          <w:b/>
          <w:lang w:eastAsia="ko-KR"/>
        </w:rPr>
        <w:t>Introduction</w:t>
      </w:r>
    </w:p>
    <w:p w:rsidR="008939EB" w:rsidRDefault="00A55768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 xml:space="preserve">In </w:t>
      </w:r>
      <w:r w:rsidR="0072257F">
        <w:rPr>
          <w:rFonts w:eastAsia="맑은 고딕" w:hint="eastAsia"/>
          <w:sz w:val="22"/>
          <w:szCs w:val="22"/>
          <w:lang w:eastAsia="ko-KR"/>
        </w:rPr>
        <w:t>RAN1</w:t>
      </w:r>
      <w:r w:rsidR="00203F45">
        <w:rPr>
          <w:rFonts w:eastAsia="맑은 고딕"/>
          <w:sz w:val="22"/>
          <w:szCs w:val="22"/>
          <w:lang w:eastAsia="ko-KR"/>
        </w:rPr>
        <w:t xml:space="preserve"> #90-bis</w:t>
      </w:r>
      <w:r w:rsidR="0072257F">
        <w:rPr>
          <w:rFonts w:eastAsia="맑은 고딕" w:hint="eastAsia"/>
          <w:sz w:val="22"/>
          <w:szCs w:val="22"/>
          <w:lang w:eastAsia="ko-KR"/>
        </w:rPr>
        <w:t xml:space="preserve"> </w:t>
      </w:r>
      <w:r w:rsidR="00C4601B" w:rsidRPr="00B57967">
        <w:rPr>
          <w:rFonts w:eastAsia="맑은 고딕" w:hint="eastAsia"/>
          <w:sz w:val="22"/>
          <w:szCs w:val="22"/>
          <w:lang w:eastAsia="ko-KR"/>
        </w:rPr>
        <w:t>meeting</w:t>
      </w:r>
      <w:r w:rsidR="00203F45">
        <w:rPr>
          <w:rFonts w:eastAsia="맑은 고딕"/>
          <w:sz w:val="22"/>
          <w:szCs w:val="22"/>
          <w:lang w:eastAsia="ko-KR"/>
        </w:rPr>
        <w:t xml:space="preserve"> [1]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, </w:t>
      </w:r>
      <w:r w:rsidR="002D6C22" w:rsidRPr="00B57967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 agreement</w:t>
      </w:r>
      <w:r w:rsidR="00203F45">
        <w:rPr>
          <w:rFonts w:eastAsia="맑은 고딕"/>
          <w:sz w:val="22"/>
          <w:szCs w:val="22"/>
          <w:lang w:eastAsia="ko-KR"/>
        </w:rPr>
        <w:t>s</w:t>
      </w:r>
      <w:r w:rsidR="005C5D83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1F0C3C" w:rsidRPr="00B57967">
        <w:rPr>
          <w:rFonts w:eastAsia="맑은 고딕"/>
          <w:sz w:val="22"/>
          <w:szCs w:val="22"/>
          <w:lang w:eastAsia="ko-KR"/>
        </w:rPr>
        <w:t xml:space="preserve">regarding </w:t>
      </w:r>
      <w:r w:rsidR="00CB2DB4">
        <w:rPr>
          <w:rFonts w:eastAsia="맑은 고딕" w:hint="eastAsia"/>
          <w:sz w:val="22"/>
          <w:szCs w:val="22"/>
          <w:lang w:eastAsia="ko-KR"/>
        </w:rPr>
        <w:t>DL PRB bundling</w:t>
      </w:r>
      <w:r w:rsidR="00C815F5" w:rsidRPr="00B57967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B57967">
        <w:rPr>
          <w:rFonts w:eastAsia="맑은 고딕"/>
          <w:sz w:val="22"/>
          <w:szCs w:val="22"/>
          <w:lang w:eastAsia="ko-KR"/>
        </w:rPr>
        <w:t>were made:</w:t>
      </w:r>
    </w:p>
    <w:p w:rsidR="00203F45" w:rsidRPr="008E2718" w:rsidRDefault="00203F45" w:rsidP="00203F45">
      <w:pPr>
        <w:pStyle w:val="RAN1text"/>
        <w:numPr>
          <w:ilvl w:val="0"/>
          <w:numId w:val="50"/>
        </w:numPr>
        <w:rPr>
          <w:lang w:val="en-US"/>
        </w:rPr>
      </w:pPr>
      <w:r w:rsidRPr="008E2718">
        <w:rPr>
          <w:lang w:val="en-US"/>
        </w:rPr>
        <w:t>When 1-bit DCI field is present, the following configuration is supported</w:t>
      </w:r>
    </w:p>
    <w:p w:rsidR="00203F45" w:rsidRPr="008E2718" w:rsidRDefault="00203F45" w:rsidP="00203F45">
      <w:pPr>
        <w:pStyle w:val="RAN1text"/>
        <w:numPr>
          <w:ilvl w:val="1"/>
          <w:numId w:val="50"/>
        </w:numPr>
        <w:rPr>
          <w:lang w:val="en-US"/>
        </w:rPr>
      </w:pPr>
      <w:r w:rsidRPr="008E2718">
        <w:rPr>
          <w:lang w:val="en-US"/>
        </w:rPr>
        <w:t>Candidate values: {2, 4, scheduled BW}</w:t>
      </w:r>
    </w:p>
    <w:p w:rsidR="00203F45" w:rsidRPr="008E2718" w:rsidRDefault="00203F45" w:rsidP="00203F45">
      <w:pPr>
        <w:pStyle w:val="RAN1text"/>
        <w:numPr>
          <w:ilvl w:val="2"/>
          <w:numId w:val="50"/>
        </w:numPr>
        <w:rPr>
          <w:lang w:val="en-US"/>
        </w:rPr>
      </w:pPr>
      <w:r w:rsidRPr="008E2718">
        <w:rPr>
          <w:lang w:val="en-US"/>
        </w:rPr>
        <w:t>FFS: support 1 as an additional candidate value</w:t>
      </w:r>
    </w:p>
    <w:p w:rsidR="00203F45" w:rsidRPr="008E2718" w:rsidRDefault="00203F45" w:rsidP="00203F45">
      <w:pPr>
        <w:pStyle w:val="RAN1text"/>
        <w:numPr>
          <w:ilvl w:val="1"/>
          <w:numId w:val="50"/>
        </w:numPr>
        <w:rPr>
          <w:lang w:val="en-US"/>
        </w:rPr>
      </w:pPr>
      <w:r w:rsidRPr="008E2718">
        <w:rPr>
          <w:lang w:val="en-US"/>
        </w:rPr>
        <w:t>The DCI bit field indicated “1” : select one value from one or two RRC configured candidate values</w:t>
      </w:r>
    </w:p>
    <w:p w:rsidR="00203F45" w:rsidRPr="008E2718" w:rsidRDefault="00203F45" w:rsidP="00203F45">
      <w:pPr>
        <w:pStyle w:val="RAN1text"/>
        <w:numPr>
          <w:ilvl w:val="2"/>
          <w:numId w:val="50"/>
        </w:numPr>
        <w:rPr>
          <w:lang w:val="en-US"/>
        </w:rPr>
      </w:pPr>
      <w:r w:rsidRPr="008E2718">
        <w:rPr>
          <w:lang w:val="en-US"/>
        </w:rPr>
        <w:t>When two candidate values are configured, one value is implicitly determined</w:t>
      </w:r>
    </w:p>
    <w:p w:rsidR="00203F45" w:rsidRDefault="00203F45" w:rsidP="00203F45">
      <w:pPr>
        <w:pStyle w:val="RAN1text"/>
        <w:numPr>
          <w:ilvl w:val="3"/>
          <w:numId w:val="50"/>
        </w:numPr>
        <w:rPr>
          <w:lang w:val="en-US"/>
        </w:rPr>
      </w:pPr>
      <w:r w:rsidRPr="008E2718">
        <w:rPr>
          <w:lang w:val="en-US"/>
        </w:rPr>
        <w:t>FFS details of implicit determination (e.g., scheduled BW, RBG-based, subband size, PDCCH REG bundling size, BWP, DMRS pattern, etc.)</w:t>
      </w:r>
    </w:p>
    <w:p w:rsidR="00203F45" w:rsidRPr="008E2718" w:rsidRDefault="00203F45" w:rsidP="00203F45">
      <w:pPr>
        <w:pStyle w:val="RAN1text"/>
        <w:numPr>
          <w:ilvl w:val="1"/>
          <w:numId w:val="50"/>
        </w:numPr>
        <w:rPr>
          <w:lang w:val="en-US"/>
        </w:rPr>
      </w:pPr>
      <w:r w:rsidRPr="008E2718">
        <w:rPr>
          <w:lang w:val="en-US"/>
        </w:rPr>
        <w:t>The DCI bit field indicated “0”: select one RRC configured candidate value</w:t>
      </w:r>
    </w:p>
    <w:p w:rsidR="00203F45" w:rsidRPr="008E2718" w:rsidRDefault="00203F45" w:rsidP="00203F45">
      <w:pPr>
        <w:pStyle w:val="RAN1text"/>
        <w:numPr>
          <w:ilvl w:val="1"/>
          <w:numId w:val="50"/>
        </w:numPr>
        <w:rPr>
          <w:lang w:val="en-US"/>
        </w:rPr>
      </w:pPr>
      <w:r w:rsidRPr="008E2718">
        <w:rPr>
          <w:lang w:val="en-US"/>
        </w:rPr>
        <w:t>When a UE is configured with RBG=2, the UE is not expected to be configured with PRG=4</w:t>
      </w:r>
    </w:p>
    <w:p w:rsidR="00345A88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CB2DB4" w:rsidRPr="00093E41" w:rsidRDefault="00093E41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 w:rsidRPr="00093E41">
        <w:rPr>
          <w:rFonts w:eastAsia="맑은 고딕" w:hint="eastAsia"/>
          <w:sz w:val="22"/>
          <w:lang w:eastAsia="ko-KR"/>
        </w:rPr>
        <w:t xml:space="preserve">In this contribution, we discuss </w:t>
      </w:r>
      <w:r w:rsidR="00F72C65">
        <w:rPr>
          <w:rFonts w:eastAsia="맑은 고딕"/>
          <w:sz w:val="22"/>
          <w:lang w:eastAsia="ko-KR"/>
        </w:rPr>
        <w:t>2</w:t>
      </w:r>
      <w:r w:rsidRPr="00093E41">
        <w:rPr>
          <w:rFonts w:eastAsia="맑은 고딕" w:hint="eastAsia"/>
          <w:sz w:val="22"/>
          <w:lang w:eastAsia="ko-KR"/>
        </w:rPr>
        <w:t xml:space="preserve"> remaining issues on DL PRB </w:t>
      </w:r>
      <w:r w:rsidRPr="00093E41">
        <w:rPr>
          <w:rFonts w:eastAsia="맑은 고딕"/>
          <w:sz w:val="22"/>
          <w:lang w:eastAsia="ko-KR"/>
        </w:rPr>
        <w:t>bundling</w:t>
      </w:r>
      <w:r w:rsidRPr="00093E41">
        <w:rPr>
          <w:rFonts w:eastAsia="맑은 고딕" w:hint="eastAsia"/>
          <w:sz w:val="22"/>
          <w:lang w:eastAsia="ko-KR"/>
        </w:rPr>
        <w:t xml:space="preserve">: whether to </w:t>
      </w:r>
      <w:r w:rsidRPr="00093E41">
        <w:rPr>
          <w:rFonts w:eastAsia="맑은 고딕"/>
          <w:sz w:val="22"/>
          <w:lang w:eastAsia="ko-KR"/>
        </w:rPr>
        <w:t>support</w:t>
      </w:r>
      <w:r w:rsidRPr="00093E41">
        <w:rPr>
          <w:rFonts w:eastAsia="맑은 고딕" w:hint="eastAsia"/>
          <w:sz w:val="22"/>
          <w:lang w:eastAsia="ko-KR"/>
        </w:rPr>
        <w:t xml:space="preserve"> bundling size 1, </w:t>
      </w:r>
      <w:r w:rsidRPr="00093E41">
        <w:rPr>
          <w:rFonts w:eastAsia="맑은 고딕"/>
          <w:sz w:val="22"/>
          <w:lang w:eastAsia="ko-KR"/>
        </w:rPr>
        <w:t>details</w:t>
      </w:r>
      <w:r w:rsidRPr="00093E41">
        <w:rPr>
          <w:rFonts w:eastAsia="맑은 고딕" w:hint="eastAsia"/>
          <w:sz w:val="22"/>
          <w:lang w:eastAsia="ko-KR"/>
        </w:rPr>
        <w:t xml:space="preserve"> on </w:t>
      </w:r>
      <w:r w:rsidR="004D3CC7">
        <w:rPr>
          <w:rFonts w:eastAsia="맑은 고딕"/>
          <w:sz w:val="22"/>
          <w:lang w:eastAsia="ko-KR"/>
        </w:rPr>
        <w:t>implicit</w:t>
      </w:r>
      <w:r w:rsidRPr="00093E41">
        <w:rPr>
          <w:rFonts w:eastAsia="맑은 고딕" w:hint="eastAsia"/>
          <w:sz w:val="22"/>
          <w:lang w:eastAsia="ko-KR"/>
        </w:rPr>
        <w:t xml:space="preserve"> bundling size determination</w:t>
      </w:r>
      <w:r w:rsidR="004D3CC7">
        <w:rPr>
          <w:rFonts w:eastAsia="맑은 고딕"/>
          <w:sz w:val="22"/>
          <w:lang w:eastAsia="ko-KR"/>
        </w:rPr>
        <w:t xml:space="preserve"> when the DCI bit field indicated “1”</w:t>
      </w:r>
      <w:r w:rsidRPr="00093E41">
        <w:rPr>
          <w:rFonts w:eastAsia="맑은 고딕" w:hint="eastAsia"/>
          <w:sz w:val="22"/>
          <w:lang w:eastAsia="ko-KR"/>
        </w:rPr>
        <w:t>.</w:t>
      </w:r>
    </w:p>
    <w:p w:rsidR="00CB2DB4" w:rsidRDefault="00093E41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here are several use case for PRG =1. </w:t>
      </w:r>
      <w:r w:rsidR="0075491D">
        <w:rPr>
          <w:rFonts w:eastAsia="맑은 고딕" w:hint="eastAsia"/>
          <w:sz w:val="22"/>
          <w:lang w:eastAsia="ko-KR"/>
        </w:rPr>
        <w:t>In high speed scenario, e</w:t>
      </w:r>
      <w:r>
        <w:rPr>
          <w:rFonts w:eastAsia="맑은 고딕" w:hint="eastAsia"/>
          <w:sz w:val="22"/>
          <w:lang w:eastAsia="ko-KR"/>
        </w:rPr>
        <w:t>specially for small resource allocation case, PRG=1 can provide d</w:t>
      </w:r>
      <w:r>
        <w:rPr>
          <w:rFonts w:eastAsia="맑은 고딕"/>
          <w:sz w:val="22"/>
          <w:lang w:eastAsia="ko-KR"/>
        </w:rPr>
        <w:t>iversity</w:t>
      </w:r>
      <w:r>
        <w:rPr>
          <w:rFonts w:eastAsia="맑은 고딕" w:hint="eastAsia"/>
          <w:sz w:val="22"/>
          <w:lang w:eastAsia="ko-KR"/>
        </w:rPr>
        <w:t xml:space="preserve"> gain with precoder cycling</w:t>
      </w:r>
      <w:r w:rsidR="0075491D">
        <w:rPr>
          <w:rFonts w:eastAsia="맑은 고딕" w:hint="eastAsia"/>
          <w:sz w:val="22"/>
          <w:lang w:eastAsia="ko-KR"/>
        </w:rPr>
        <w:t xml:space="preserve">. Also, In TDD system with DL/UL channel reciprocity, it supports frequency selective scheduling with single PRB </w:t>
      </w:r>
      <w:r w:rsidR="0075491D">
        <w:rPr>
          <w:rFonts w:eastAsia="맑은 고딕"/>
          <w:sz w:val="22"/>
          <w:lang w:eastAsia="ko-KR"/>
        </w:rPr>
        <w:t>granularity</w:t>
      </w:r>
      <w:r w:rsidR="00EF2DFC">
        <w:rPr>
          <w:rFonts w:eastAsia="맑은 고딕" w:hint="eastAsia"/>
          <w:sz w:val="22"/>
          <w:lang w:eastAsia="ko-KR"/>
        </w:rPr>
        <w:t>.</w:t>
      </w:r>
    </w:p>
    <w:p w:rsidR="0075491D" w:rsidRPr="004F605C" w:rsidRDefault="0075491D" w:rsidP="00093E41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 xml:space="preserve">Proposal 1: </w:t>
      </w:r>
      <w:r w:rsidR="00744037">
        <w:rPr>
          <w:rFonts w:eastAsia="맑은 고딕"/>
          <w:b/>
          <w:sz w:val="22"/>
          <w:lang w:eastAsia="ko-KR"/>
        </w:rPr>
        <w:t>S</w:t>
      </w:r>
      <w:r w:rsidRPr="004F605C">
        <w:rPr>
          <w:rFonts w:eastAsia="맑은 고딕" w:hint="eastAsia"/>
          <w:b/>
          <w:sz w:val="22"/>
          <w:lang w:eastAsia="ko-KR"/>
        </w:rPr>
        <w:t>upport PRG=1.</w:t>
      </w:r>
    </w:p>
    <w:p w:rsidR="00167F89" w:rsidRPr="00BD1292" w:rsidRDefault="00A0659D" w:rsidP="00093E41">
      <w:pPr>
        <w:ind w:left="0" w:firstLineChars="142" w:firstLine="312"/>
        <w:rPr>
          <w:rFonts w:eastAsia="맑은 고딕"/>
          <w:color w:val="000000" w:themeColor="text1"/>
          <w:sz w:val="22"/>
          <w:lang w:eastAsia="ko-KR"/>
        </w:rPr>
      </w:pPr>
      <w:r w:rsidRPr="00BD1292">
        <w:rPr>
          <w:rFonts w:eastAsia="맑은 고딕"/>
          <w:color w:val="000000" w:themeColor="text1"/>
          <w:sz w:val="22"/>
          <w:lang w:eastAsia="ko-KR"/>
        </w:rPr>
        <w:t>In case that the DCI bit field indicate “1” when two RRC configured candidate</w:t>
      </w:r>
      <w:r w:rsidR="000A0C7E" w:rsidRPr="00BD1292">
        <w:rPr>
          <w:rFonts w:eastAsia="맑은 고딕"/>
          <w:color w:val="000000" w:themeColor="text1"/>
          <w:sz w:val="22"/>
          <w:lang w:eastAsia="ko-KR"/>
        </w:rPr>
        <w:t xml:space="preserve"> values</w:t>
      </w:r>
      <w:r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F72ACF" w:rsidRPr="00BD1292">
        <w:rPr>
          <w:rFonts w:eastAsia="맑은 고딕"/>
          <w:color w:val="000000" w:themeColor="text1"/>
          <w:sz w:val="22"/>
          <w:lang w:eastAsia="ko-KR"/>
        </w:rPr>
        <w:t>exist</w:t>
      </w:r>
      <w:r w:rsidR="0075491D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, PRG is determined </w:t>
      </w:r>
      <w:r w:rsidR="00F72ACF" w:rsidRPr="00BD1292">
        <w:rPr>
          <w:rFonts w:eastAsia="맑은 고딕"/>
          <w:color w:val="000000" w:themeColor="text1"/>
          <w:sz w:val="22"/>
          <w:lang w:eastAsia="ko-KR"/>
        </w:rPr>
        <w:t xml:space="preserve">implicitly </w:t>
      </w:r>
      <w:r w:rsidR="0075491D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based on </w:t>
      </w:r>
      <w:r w:rsidR="00EF2DFC" w:rsidRPr="00BD1292">
        <w:rPr>
          <w:rFonts w:eastAsia="맑은 고딕"/>
          <w:color w:val="000000" w:themeColor="text1"/>
          <w:sz w:val="22"/>
          <w:lang w:eastAsia="ko-KR"/>
        </w:rPr>
        <w:t>the number of allocated RB</w:t>
      </w:r>
      <w:r w:rsidR="0075491D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. </w:t>
      </w:r>
      <w:r w:rsidR="00EF2DFC" w:rsidRPr="00BD1292">
        <w:rPr>
          <w:rFonts w:eastAsia="맑은 고딕"/>
          <w:color w:val="000000" w:themeColor="text1"/>
          <w:sz w:val="22"/>
          <w:lang w:eastAsia="ko-KR"/>
        </w:rPr>
        <w:t xml:space="preserve">Basically, </w:t>
      </w:r>
      <w:r w:rsidR="008C3170" w:rsidRPr="00BD1292">
        <w:rPr>
          <w:rFonts w:eastAsia="맑은 고딕"/>
          <w:color w:val="000000" w:themeColor="text1"/>
          <w:sz w:val="22"/>
          <w:lang w:eastAsia="ko-KR"/>
        </w:rPr>
        <w:t xml:space="preserve">PRG size as large as coherent bandwidth on wide scheduled BW makes better channel estimation performance at the receiver with sufficient number of contiguous RB. On the other hand, for 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>narrow scheduled BW, smaller granularity of PRG is desirable to get diversity gain with precoder cycling especially in high speed UE</w:t>
      </w:r>
      <w:r w:rsidR="007A6048" w:rsidRPr="00BD1292">
        <w:rPr>
          <w:rFonts w:eastAsia="맑은 고딕"/>
          <w:color w:val="000000" w:themeColor="text1"/>
          <w:sz w:val="22"/>
          <w:lang w:eastAsia="ko-KR"/>
        </w:rPr>
        <w:t xml:space="preserve"> case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 xml:space="preserve"> or high frequency selective case. </w:t>
      </w:r>
      <w:r w:rsidR="0047369B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Therefore, when </w:t>
      </w:r>
      <w:r w:rsidR="00F72ACF" w:rsidRPr="00BD1292">
        <w:rPr>
          <w:rFonts w:eastAsia="맑은 고딕"/>
          <w:color w:val="000000" w:themeColor="text1"/>
          <w:sz w:val="22"/>
          <w:lang w:eastAsia="ko-KR"/>
        </w:rPr>
        <w:t>two candidate values are</w:t>
      </w:r>
      <w:r w:rsidR="0047369B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configured by </w:t>
      </w:r>
      <w:r w:rsidR="00F72ACF" w:rsidRPr="00BD1292">
        <w:rPr>
          <w:rFonts w:eastAsia="맑은 고딕"/>
          <w:color w:val="000000" w:themeColor="text1"/>
          <w:sz w:val="22"/>
          <w:lang w:eastAsia="ko-KR"/>
        </w:rPr>
        <w:t>RRC signalling</w:t>
      </w:r>
      <w:r w:rsidR="0047369B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, PRG is 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>implicitly determined from two RRC configured candidate values</w:t>
      </w:r>
      <w:r w:rsidR="00A4603D" w:rsidRPr="00BD1292">
        <w:rPr>
          <w:rFonts w:eastAsia="맑은 고딕"/>
          <w:color w:val="000000" w:themeColor="text1"/>
          <w:sz w:val="22"/>
          <w:lang w:eastAsia="ko-KR"/>
        </w:rPr>
        <w:t xml:space="preserve"> set like {2,4}, {2,scheduled BW}, {4,scheduled BW}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 xml:space="preserve"> according to</w:t>
      </w:r>
      <w:r w:rsidR="0065067A" w:rsidRPr="00BD1292">
        <w:rPr>
          <w:rFonts w:eastAsia="맑은 고딕"/>
          <w:color w:val="000000" w:themeColor="text1"/>
          <w:sz w:val="22"/>
          <w:lang w:eastAsia="ko-KR"/>
        </w:rPr>
        <w:t xml:space="preserve"> the number of 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>actual</w:t>
      </w:r>
      <w:r w:rsidR="0065067A" w:rsidRPr="00BD1292">
        <w:rPr>
          <w:rFonts w:eastAsia="맑은 고딕"/>
          <w:color w:val="000000" w:themeColor="text1"/>
          <w:sz w:val="22"/>
          <w:lang w:eastAsia="ko-KR"/>
        </w:rPr>
        <w:t>ly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 xml:space="preserve"> scheduled</w:t>
      </w:r>
      <w:r w:rsidR="0065067A" w:rsidRPr="00BD1292">
        <w:rPr>
          <w:rFonts w:eastAsia="맑은 고딕"/>
          <w:color w:val="000000" w:themeColor="text1"/>
          <w:sz w:val="22"/>
          <w:lang w:eastAsia="ko-KR"/>
        </w:rPr>
        <w:t xml:space="preserve"> RB</w:t>
      </w:r>
      <w:r w:rsidR="004346C6" w:rsidRPr="00BD1292">
        <w:rPr>
          <w:rFonts w:eastAsia="맑은 고딕"/>
          <w:color w:val="000000" w:themeColor="text1"/>
          <w:sz w:val="22"/>
          <w:lang w:eastAsia="ko-KR"/>
        </w:rPr>
        <w:t xml:space="preserve">. 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>To be specific, smaller candidate value is determined to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 xml:space="preserve"> be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 xml:space="preserve"> PRG size for a scheduling with less than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≤x</m:t>
        </m:r>
      </m:oMath>
      <w:r w:rsidR="00167F89" w:rsidRPr="00BD1292">
        <w:rPr>
          <w:rFonts w:eastAsia="맑은 고딕"/>
          <w:color w:val="000000" w:themeColor="text1"/>
          <w:sz w:val="22"/>
          <w:lang w:eastAsia="ko-KR"/>
        </w:rPr>
        <w:t xml:space="preserve"> RBs, and larger candidate value is 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lastRenderedPageBreak/>
        <w:t>determined to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 xml:space="preserve"> be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 xml:space="preserve"> PRG size for a scheduling with more then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&gt;x</m:t>
        </m:r>
      </m:oMath>
      <w:r w:rsidR="00167F89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RBs.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 xml:space="preserve"> The candidate value</w:t>
      </w:r>
      <w:r w:rsidR="00167F89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>“</w:t>
      </w:r>
      <w:r w:rsidR="00F20EC3" w:rsidRPr="00BD1292">
        <w:rPr>
          <w:rFonts w:eastAsia="맑은 고딕"/>
          <w:color w:val="000000" w:themeColor="text1"/>
          <w:sz w:val="22"/>
          <w:lang w:eastAsia="ko-KR"/>
        </w:rPr>
        <w:t>Scheduled BW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>”</w:t>
      </w:r>
      <w:r w:rsidR="00F20EC3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 xml:space="preserve">on {2,scheduled BW} and {4,scheduled BW} </w:t>
      </w:r>
      <w:r w:rsidR="00F20EC3" w:rsidRPr="00BD1292">
        <w:rPr>
          <w:rFonts w:eastAsia="맑은 고딕"/>
          <w:color w:val="000000" w:themeColor="text1"/>
          <w:sz w:val="22"/>
          <w:lang w:eastAsia="ko-KR"/>
        </w:rPr>
        <w:t xml:space="preserve">is always supposed to larger candidate value. </w:t>
      </w:r>
      <w:r w:rsidR="00717880" w:rsidRPr="00BD1292">
        <w:rPr>
          <w:rFonts w:eastAsia="맑은 고딕"/>
          <w:color w:val="000000" w:themeColor="text1"/>
          <w:sz w:val="22"/>
          <w:lang w:eastAsia="ko-KR"/>
        </w:rPr>
        <w:t>Also t</w:t>
      </w:r>
      <w:r w:rsidR="00167F89" w:rsidRPr="00BD1292">
        <w:rPr>
          <w:rFonts w:eastAsia="맑은 고딕"/>
          <w:color w:val="000000" w:themeColor="text1"/>
          <w:sz w:val="22"/>
          <w:lang w:eastAsia="ko-KR"/>
        </w:rPr>
        <w:t xml:space="preserve">he value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x</m:t>
        </m:r>
      </m:oMath>
      <w:r w:rsidR="00167F89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</w:t>
      </w:r>
      <w:r w:rsidR="001A19B6" w:rsidRPr="00BD1292">
        <w:rPr>
          <w:rFonts w:eastAsia="맑은 고딕"/>
          <w:color w:val="000000" w:themeColor="text1"/>
          <w:sz w:val="22"/>
          <w:lang w:eastAsia="ko-KR"/>
        </w:rPr>
        <w:t>is depend on</w:t>
      </w:r>
      <w:r w:rsidR="00167F89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BW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>(</w:t>
      </w:r>
      <w:r w:rsidR="007706C6" w:rsidRPr="00BD1292">
        <w:rPr>
          <w:rFonts w:eastAsia="맑은 고딕" w:hint="eastAsia"/>
          <w:color w:val="000000" w:themeColor="text1"/>
          <w:sz w:val="22"/>
          <w:lang w:eastAsia="ko-KR"/>
        </w:rPr>
        <w:t>RBs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>)</w:t>
      </w:r>
      <w:r w:rsidR="00167F89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of</w:t>
      </w:r>
      <w:r w:rsidR="00AA3E1C" w:rsidRPr="00BD1292">
        <w:rPr>
          <w:rFonts w:eastAsia="맑은 고딕"/>
          <w:color w:val="000000" w:themeColor="text1"/>
          <w:sz w:val="22"/>
          <w:lang w:eastAsia="ko-KR"/>
        </w:rPr>
        <w:t xml:space="preserve"> configured</w:t>
      </w:r>
      <w:r w:rsidR="00167F89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active BWP</w:t>
      </w:r>
      <w:r w:rsidR="00BF2B2A" w:rsidRPr="00BD1292">
        <w:rPr>
          <w:rFonts w:eastAsia="맑은 고딕"/>
          <w:color w:val="000000" w:themeColor="text1"/>
          <w:sz w:val="22"/>
          <w:lang w:eastAsia="ko-KR"/>
        </w:rPr>
        <w:t xml:space="preserve"> like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x</m:t>
        </m:r>
      </m:oMath>
      <w:r w:rsidR="00BF2B2A" w:rsidRPr="00BD1292">
        <w:rPr>
          <w:rFonts w:eastAsia="맑은 고딕" w:hint="eastAsia"/>
          <w:color w:val="000000" w:themeColor="text1"/>
          <w:sz w:val="22"/>
          <w:lang w:eastAsia="ko-KR"/>
        </w:rPr>
        <w:t>=ceil</w:t>
      </w:r>
      <w:r w:rsidR="00BF2B2A" w:rsidRPr="00BD1292">
        <w:rPr>
          <w:rFonts w:eastAsia="맑은 고딕"/>
          <w:color w:val="000000" w:themeColor="text1"/>
          <w:sz w:val="22"/>
          <w:lang w:eastAsia="ko-KR"/>
        </w:rPr>
        <w:t>(</w:t>
      </w:r>
      <w:r w:rsidR="0078572A" w:rsidRPr="00BD1292">
        <w:rPr>
          <w:rFonts w:eastAsia="맑은 고딕" w:hint="eastAsia"/>
          <w:color w:val="000000" w:themeColor="text1"/>
          <w:sz w:val="22"/>
          <w:lang w:eastAsia="ko-KR"/>
        </w:rPr>
        <w:t>BW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>(RBs)</w:t>
      </w:r>
      <w:r w:rsidR="0078572A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of active BWP</w:t>
      </w:r>
      <w:r w:rsidR="00BF2B2A" w:rsidRPr="00BD1292">
        <w:rPr>
          <w:rFonts w:eastAsia="맑은 고딕"/>
          <w:color w:val="000000" w:themeColor="text1"/>
          <w:sz w:val="22"/>
          <w:lang w:eastAsia="ko-KR"/>
        </w:rPr>
        <w:t>/2)</w:t>
      </w:r>
      <w:r w:rsidR="001D33FC" w:rsidRPr="00BD1292">
        <w:rPr>
          <w:rFonts w:eastAsia="맑은 고딕"/>
          <w:color w:val="000000" w:themeColor="text1"/>
          <w:sz w:val="22"/>
          <w:lang w:eastAsia="ko-KR"/>
        </w:rPr>
        <w:t xml:space="preserve"> or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x</m:t>
        </m:r>
      </m:oMath>
      <w:r w:rsidR="001D33FC" w:rsidRPr="00BD1292">
        <w:rPr>
          <w:rFonts w:eastAsia="맑은 고딕" w:hint="eastAsia"/>
          <w:color w:val="000000" w:themeColor="text1"/>
          <w:sz w:val="22"/>
          <w:lang w:eastAsia="ko-KR"/>
        </w:rPr>
        <w:t>=</w:t>
      </w:r>
      <w:r w:rsidR="001D33FC" w:rsidRPr="00BD1292">
        <w:rPr>
          <w:rFonts w:eastAsia="맑은 고딕"/>
          <w:color w:val="000000" w:themeColor="text1"/>
          <w:sz w:val="22"/>
          <w:lang w:eastAsia="ko-KR"/>
        </w:rPr>
        <w:t>floor(</w:t>
      </w:r>
      <w:r w:rsidR="0078572A" w:rsidRPr="00BD1292">
        <w:rPr>
          <w:rFonts w:eastAsia="맑은 고딕" w:hint="eastAsia"/>
          <w:color w:val="000000" w:themeColor="text1"/>
          <w:sz w:val="22"/>
          <w:lang w:eastAsia="ko-KR"/>
        </w:rPr>
        <w:t>BW</w:t>
      </w:r>
      <w:r w:rsidR="007706C6" w:rsidRPr="00BD1292">
        <w:rPr>
          <w:rFonts w:eastAsia="맑은 고딕"/>
          <w:color w:val="000000" w:themeColor="text1"/>
          <w:sz w:val="22"/>
          <w:lang w:eastAsia="ko-KR"/>
        </w:rPr>
        <w:t>(RBs)</w:t>
      </w:r>
      <w:r w:rsidR="007706C6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</w:t>
      </w:r>
      <w:r w:rsidR="0078572A" w:rsidRPr="00BD1292">
        <w:rPr>
          <w:rFonts w:eastAsia="맑은 고딕" w:hint="eastAsia"/>
          <w:color w:val="000000" w:themeColor="text1"/>
          <w:sz w:val="22"/>
          <w:lang w:eastAsia="ko-KR"/>
        </w:rPr>
        <w:t>of active BWP</w:t>
      </w:r>
      <w:r w:rsidR="001D33FC" w:rsidRPr="00BD1292">
        <w:rPr>
          <w:rFonts w:eastAsia="맑은 고딕"/>
          <w:color w:val="000000" w:themeColor="text1"/>
          <w:sz w:val="22"/>
          <w:lang w:eastAsia="ko-KR"/>
        </w:rPr>
        <w:t>/2)</w:t>
      </w:r>
      <w:r w:rsidR="00167F89" w:rsidRPr="00BD1292">
        <w:rPr>
          <w:rFonts w:eastAsia="맑은 고딕" w:hint="eastAsia"/>
          <w:color w:val="000000" w:themeColor="text1"/>
          <w:sz w:val="22"/>
          <w:lang w:eastAsia="ko-KR"/>
        </w:rPr>
        <w:t>.</w:t>
      </w:r>
      <w:r w:rsidR="001A19B6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BF2B2A" w:rsidRPr="00BD1292">
        <w:rPr>
          <w:rFonts w:eastAsia="맑은 고딕"/>
          <w:color w:val="000000" w:themeColor="text1"/>
          <w:sz w:val="22"/>
          <w:lang w:eastAsia="ko-KR"/>
        </w:rPr>
        <w:t xml:space="preserve">For example, </w:t>
      </w:r>
      <w:r w:rsidR="001F3163" w:rsidRPr="00BD1292">
        <w:rPr>
          <w:rFonts w:eastAsia="맑은 고딕"/>
          <w:color w:val="000000" w:themeColor="text1"/>
          <w:sz w:val="22"/>
          <w:lang w:eastAsia="ko-KR"/>
        </w:rPr>
        <w:t>if there is RRC configured candidate values</w:t>
      </w:r>
      <w:r w:rsidR="009B40D9" w:rsidRPr="00BD1292">
        <w:rPr>
          <w:rFonts w:eastAsia="맑은 고딕"/>
          <w:color w:val="000000" w:themeColor="text1"/>
          <w:sz w:val="22"/>
          <w:lang w:eastAsia="ko-KR"/>
        </w:rPr>
        <w:t xml:space="preserve"> set</w:t>
      </w:r>
      <w:r w:rsidR="001F3163" w:rsidRPr="00BD1292">
        <w:rPr>
          <w:rFonts w:eastAsia="맑은 고딕"/>
          <w:color w:val="000000" w:themeColor="text1"/>
          <w:sz w:val="22"/>
          <w:lang w:eastAsia="ko-KR"/>
        </w:rPr>
        <w:t xml:space="preserve"> {2,scheduled BW}, PRG size is determined to be “2” </w:t>
      </w:r>
      <w:r w:rsidR="009B40D9" w:rsidRPr="00BD1292">
        <w:rPr>
          <w:rFonts w:eastAsia="맑은 고딕"/>
          <w:color w:val="000000" w:themeColor="text1"/>
          <w:sz w:val="22"/>
          <w:lang w:eastAsia="ko-KR"/>
        </w:rPr>
        <w:t>in case of</w:t>
      </w:r>
      <w:r w:rsidR="001F3163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923F15" w:rsidRPr="00BD1292">
        <w:rPr>
          <w:rFonts w:eastAsia="맑은 고딕"/>
          <w:color w:val="000000" w:themeColor="text1"/>
          <w:sz w:val="22"/>
          <w:lang w:eastAsia="ko-KR"/>
        </w:rPr>
        <w:t>“</w:t>
      </w:r>
      <w:r w:rsidR="001F3163" w:rsidRPr="00BD1292">
        <w:rPr>
          <w:rFonts w:eastAsia="맑은 고딕"/>
          <w:color w:val="000000" w:themeColor="text1"/>
          <w:sz w:val="22"/>
          <w:lang w:eastAsia="ko-KR"/>
        </w:rPr>
        <w:t xml:space="preserve">the number of allocated RB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≤x</m:t>
        </m:r>
      </m:oMath>
      <w:r w:rsidR="00923F15" w:rsidRPr="00BD1292">
        <w:rPr>
          <w:rFonts w:eastAsia="맑은 고딕"/>
          <w:color w:val="000000" w:themeColor="text1"/>
          <w:sz w:val="22"/>
          <w:lang w:eastAsia="ko-KR"/>
        </w:rPr>
        <w:t>”</w:t>
      </w:r>
      <w:r w:rsidR="001F3163" w:rsidRPr="00BD1292">
        <w:rPr>
          <w:rFonts w:eastAsia="맑은 고딕"/>
          <w:color w:val="000000" w:themeColor="text1"/>
          <w:sz w:val="22"/>
          <w:lang w:eastAsia="ko-KR"/>
        </w:rPr>
        <w:t xml:space="preserve"> and PRG size is determined to be “scheduled BW” </w:t>
      </w:r>
      <w:r w:rsidR="00923F15" w:rsidRPr="00BD1292">
        <w:rPr>
          <w:rFonts w:eastAsia="맑은 고딕"/>
          <w:color w:val="000000" w:themeColor="text1"/>
          <w:sz w:val="22"/>
          <w:lang w:eastAsia="ko-KR"/>
        </w:rPr>
        <w:t xml:space="preserve">in case of “the number of allocated RB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&gt;x</m:t>
        </m:r>
      </m:oMath>
      <w:r w:rsidR="00923F15" w:rsidRPr="00BD1292">
        <w:rPr>
          <w:rFonts w:eastAsia="맑은 고딕"/>
          <w:color w:val="000000" w:themeColor="text1"/>
          <w:sz w:val="22"/>
          <w:lang w:eastAsia="ko-KR"/>
        </w:rPr>
        <w:t>”</w:t>
      </w:r>
      <w:r w:rsidR="004346C6" w:rsidRPr="00BD1292">
        <w:rPr>
          <w:rFonts w:eastAsia="맑은 고딕"/>
          <w:color w:val="000000" w:themeColor="text1"/>
          <w:sz w:val="22"/>
          <w:lang w:eastAsia="ko-KR"/>
        </w:rPr>
        <w:t>.</w:t>
      </w:r>
    </w:p>
    <w:p w:rsidR="0078572A" w:rsidRPr="00BD1292" w:rsidRDefault="0078572A" w:rsidP="00093E41">
      <w:pPr>
        <w:ind w:left="0" w:firstLineChars="142" w:firstLine="312"/>
        <w:rPr>
          <w:rFonts w:eastAsia="맑은 고딕"/>
          <w:color w:val="000000" w:themeColor="text1"/>
          <w:sz w:val="22"/>
          <w:lang w:eastAsia="ko-KR"/>
        </w:rPr>
      </w:pP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Proposal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2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: For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implicit determination of PRB bundling size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, PRG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is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determined according to the number of allocated RB. To be specific, smaller candidate value is determined to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be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PRG size for a scheduling with less than </w:t>
      </w:r>
      <m:oMath>
        <m:r>
          <m:rPr>
            <m:sty m:val="b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≤x</m:t>
        </m:r>
      </m:oMath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RBs, and larger candidate value is determined to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be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PRG </w:t>
      </w:r>
      <w:r w:rsidR="00C01135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size for a scheduling with more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then </w:t>
      </w:r>
      <m:oMath>
        <m:r>
          <m:rPr>
            <m:sty m:val="b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&gt;x</m:t>
        </m:r>
      </m:oMath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RBs.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Also the value </w:t>
      </w:r>
      <m:oMath>
        <m:r>
          <m:rPr>
            <m:sty m:val="b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x</m:t>
        </m:r>
      </m:oMath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is depend on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BW</w:t>
      </w:r>
      <w:r w:rsidR="00FF769C" w:rsidRPr="00BD1292">
        <w:rPr>
          <w:rFonts w:eastAsia="맑은 고딕"/>
          <w:b/>
          <w:color w:val="000000" w:themeColor="text1"/>
          <w:sz w:val="22"/>
          <w:lang w:eastAsia="ko-KR"/>
        </w:rPr>
        <w:t>(RBs)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of active BWP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.</w:t>
      </w:r>
    </w:p>
    <w:p w:rsidR="00801E02" w:rsidRPr="00BD1292" w:rsidRDefault="009B2D6C" w:rsidP="00093E41">
      <w:pPr>
        <w:ind w:left="0" w:firstLineChars="142" w:firstLine="312"/>
        <w:rPr>
          <w:rFonts w:eastAsia="맑은 고딕"/>
          <w:color w:val="000000" w:themeColor="text1"/>
          <w:sz w:val="22"/>
          <w:lang w:eastAsia="ko-KR"/>
        </w:rPr>
      </w:pPr>
      <w:r w:rsidRPr="00BD1292">
        <w:rPr>
          <w:rFonts w:eastAsia="맑은 고딕" w:hint="eastAsia"/>
          <w:color w:val="000000" w:themeColor="text1"/>
          <w:sz w:val="22"/>
          <w:lang w:eastAsia="ko-KR"/>
        </w:rPr>
        <w:t>In NR,</w:t>
      </w:r>
      <w:r w:rsidR="00030BA0" w:rsidRPr="00BD1292">
        <w:rPr>
          <w:rFonts w:eastAsia="맑은 고딕"/>
          <w:color w:val="000000" w:themeColor="text1"/>
          <w:sz w:val="22"/>
          <w:lang w:eastAsia="ko-KR"/>
        </w:rPr>
        <w:t xml:space="preserve"> T</w:t>
      </w:r>
      <w:r w:rsidR="00030BA0" w:rsidRPr="00BD1292">
        <w:rPr>
          <w:rFonts w:eastAsia="맑은 고딕" w:hint="eastAsia"/>
          <w:color w:val="000000" w:themeColor="text1"/>
          <w:sz w:val="22"/>
          <w:lang w:eastAsia="ko-KR"/>
        </w:rPr>
        <w:t>here is an ongoing discussion on</w:t>
      </w:r>
      <w:r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resource allocation</w:t>
      </w:r>
      <w:r w:rsidR="00A3378E" w:rsidRPr="00BD1292">
        <w:rPr>
          <w:rFonts w:eastAsia="맑은 고딕"/>
          <w:color w:val="000000" w:themeColor="text1"/>
          <w:sz w:val="22"/>
          <w:lang w:eastAsia="ko-KR"/>
        </w:rPr>
        <w:t xml:space="preserve"> (RA)</w:t>
      </w:r>
      <w:r w:rsidR="00E94B92" w:rsidRPr="00BD1292">
        <w:rPr>
          <w:rFonts w:eastAsia="맑은 고딕"/>
          <w:color w:val="000000" w:themeColor="text1"/>
          <w:sz w:val="22"/>
          <w:lang w:eastAsia="ko-KR"/>
        </w:rPr>
        <w:t>,</w:t>
      </w:r>
      <w:r w:rsidR="00E15EFA" w:rsidRPr="00BD1292">
        <w:rPr>
          <w:rFonts w:eastAsia="맑은 고딕"/>
          <w:color w:val="000000" w:themeColor="text1"/>
          <w:sz w:val="22"/>
          <w:lang w:eastAsia="ko-KR"/>
        </w:rPr>
        <w:t xml:space="preserve"> RA</w:t>
      </w:r>
      <w:r w:rsidR="00E94B92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030BA0" w:rsidRPr="00BD1292">
        <w:rPr>
          <w:rFonts w:eastAsia="맑은 고딕"/>
          <w:color w:val="000000" w:themeColor="text1"/>
          <w:sz w:val="22"/>
          <w:lang w:eastAsia="ko-KR"/>
        </w:rPr>
        <w:t>type</w:t>
      </w:r>
      <w:r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0</w:t>
      </w:r>
      <w:r w:rsidR="00E617EE" w:rsidRPr="00BD1292">
        <w:rPr>
          <w:rFonts w:eastAsia="맑은 고딕"/>
          <w:color w:val="000000" w:themeColor="text1"/>
          <w:sz w:val="22"/>
          <w:lang w:eastAsia="ko-KR"/>
        </w:rPr>
        <w:t xml:space="preserve"> and type 1</w:t>
      </w:r>
      <w:r w:rsidR="00044F2D" w:rsidRPr="00BD1292">
        <w:rPr>
          <w:rFonts w:eastAsia="맑은 고딕"/>
          <w:color w:val="000000" w:themeColor="text1"/>
          <w:sz w:val="22"/>
          <w:lang w:eastAsia="ko-KR"/>
        </w:rPr>
        <w:t>(distributed and localized)</w:t>
      </w:r>
      <w:r w:rsidR="00E617EE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E94B92" w:rsidRPr="00BD1292">
        <w:rPr>
          <w:rFonts w:eastAsia="맑은 고딕"/>
          <w:color w:val="000000" w:themeColor="text1"/>
          <w:sz w:val="22"/>
          <w:lang w:eastAsia="ko-KR"/>
        </w:rPr>
        <w:t>seem to</w:t>
      </w:r>
      <w:r w:rsidR="00E617EE" w:rsidRPr="00BD1292">
        <w:rPr>
          <w:rFonts w:eastAsia="맑은 고딕"/>
          <w:color w:val="000000" w:themeColor="text1"/>
          <w:sz w:val="22"/>
          <w:lang w:eastAsia="ko-KR"/>
        </w:rPr>
        <w:t xml:space="preserve"> be exploited for DL data transmission.</w:t>
      </w:r>
      <w:r w:rsidR="00801E02" w:rsidRPr="00BD1292">
        <w:rPr>
          <w:rFonts w:eastAsia="맑은 고딕"/>
          <w:color w:val="000000" w:themeColor="text1"/>
          <w:sz w:val="22"/>
          <w:lang w:eastAsia="ko-KR"/>
        </w:rPr>
        <w:t xml:space="preserve"> If RA type 0 or type 1(localized) is configured by scheduling DCI, implicit bundling size determination mentioned above can be applicable.</w:t>
      </w:r>
      <w:r w:rsidR="00E617EE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801E02" w:rsidRPr="00BD1292">
        <w:rPr>
          <w:rFonts w:eastAsia="맑은 고딕"/>
          <w:color w:val="000000" w:themeColor="text1"/>
          <w:sz w:val="22"/>
          <w:lang w:eastAsia="ko-KR"/>
        </w:rPr>
        <w:t>Otherwise, i</w:t>
      </w:r>
      <w:r w:rsidR="00A3378E" w:rsidRPr="00BD1292">
        <w:rPr>
          <w:rFonts w:eastAsia="맑은 고딕"/>
          <w:color w:val="000000" w:themeColor="text1"/>
          <w:sz w:val="22"/>
          <w:lang w:eastAsia="ko-KR"/>
        </w:rPr>
        <w:t>f RA type 1(distributed) is configured by scheduling DCI, it seems to be reasonable to determine smaller value of RRC configured candidate values</w:t>
      </w:r>
      <w:r w:rsidR="00254ED8" w:rsidRPr="00BD1292">
        <w:rPr>
          <w:rFonts w:eastAsia="맑은 고딕"/>
          <w:color w:val="000000" w:themeColor="text1"/>
          <w:sz w:val="22"/>
          <w:lang w:eastAsia="ko-KR"/>
        </w:rPr>
        <w:t xml:space="preserve"> for PRG size</w:t>
      </w:r>
      <w:r w:rsidR="00A3378E" w:rsidRPr="00BD1292">
        <w:rPr>
          <w:rFonts w:eastAsia="맑은 고딕"/>
          <w:color w:val="000000" w:themeColor="text1"/>
          <w:sz w:val="22"/>
          <w:lang w:eastAsia="ko-KR"/>
        </w:rPr>
        <w:t>.</w:t>
      </w:r>
      <w:r w:rsidR="00375D10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E4788F" w:rsidRPr="00BD1292">
        <w:rPr>
          <w:rFonts w:eastAsia="맑은 고딕"/>
          <w:color w:val="000000" w:themeColor="text1"/>
          <w:sz w:val="22"/>
          <w:lang w:eastAsia="ko-KR"/>
        </w:rPr>
        <w:t xml:space="preserve">Although VRBs are interleaved on </w:t>
      </w:r>
      <w:r w:rsidR="001032D5" w:rsidRPr="00BD1292">
        <w:rPr>
          <w:rFonts w:eastAsia="맑은 고딕"/>
          <w:color w:val="000000" w:themeColor="text1"/>
          <w:sz w:val="22"/>
          <w:lang w:eastAsia="ko-KR"/>
        </w:rPr>
        <w:t>P</w:t>
      </w:r>
      <w:r w:rsidR="00E4788F" w:rsidRPr="00BD1292">
        <w:rPr>
          <w:rFonts w:eastAsia="맑은 고딕"/>
          <w:color w:val="000000" w:themeColor="text1"/>
          <w:sz w:val="22"/>
          <w:lang w:eastAsia="ko-KR"/>
        </w:rPr>
        <w:t>RB domain</w:t>
      </w:r>
      <w:r w:rsidR="006E1AAA" w:rsidRPr="00BD1292">
        <w:rPr>
          <w:rFonts w:eastAsia="맑은 고딕"/>
          <w:color w:val="000000" w:themeColor="text1"/>
          <w:sz w:val="22"/>
          <w:lang w:eastAsia="ko-KR"/>
        </w:rPr>
        <w:t xml:space="preserve"> in case of distributed RA type 1</w:t>
      </w:r>
      <w:r w:rsidR="00E4788F" w:rsidRPr="00BD1292">
        <w:rPr>
          <w:rFonts w:eastAsia="맑은 고딕"/>
          <w:color w:val="000000" w:themeColor="text1"/>
          <w:sz w:val="22"/>
          <w:lang w:eastAsia="ko-KR"/>
        </w:rPr>
        <w:t>, allocated RBs can be adjacent depend on the number of allocated RB</w:t>
      </w:r>
      <w:r w:rsidR="00775A40" w:rsidRPr="00BD1292">
        <w:rPr>
          <w:rFonts w:eastAsia="맑은 고딕"/>
          <w:color w:val="000000" w:themeColor="text1"/>
          <w:sz w:val="22"/>
          <w:lang w:eastAsia="ko-KR"/>
        </w:rPr>
        <w:t>.</w:t>
      </w:r>
      <w:r w:rsidR="00E4788F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1032D5" w:rsidRPr="00BD1292">
        <w:rPr>
          <w:rFonts w:eastAsia="맑은 고딕"/>
          <w:color w:val="000000" w:themeColor="text1"/>
          <w:sz w:val="22"/>
          <w:lang w:eastAsia="ko-KR"/>
        </w:rPr>
        <w:t xml:space="preserve">Therefore, </w:t>
      </w:r>
      <w:r w:rsidR="00710647" w:rsidRPr="00BD1292">
        <w:rPr>
          <w:rFonts w:eastAsia="맑은 고딕"/>
          <w:color w:val="000000" w:themeColor="text1"/>
          <w:sz w:val="22"/>
          <w:lang w:eastAsia="ko-KR"/>
        </w:rPr>
        <w:t xml:space="preserve">when allocated RBs are adjacent, smaller </w:t>
      </w:r>
      <w:r w:rsidR="006A64B1" w:rsidRPr="00BD1292">
        <w:rPr>
          <w:rFonts w:eastAsia="맑은 고딕"/>
          <w:color w:val="000000" w:themeColor="text1"/>
          <w:sz w:val="22"/>
          <w:lang w:eastAsia="ko-KR"/>
        </w:rPr>
        <w:t xml:space="preserve">PRG </w:t>
      </w:r>
      <w:r w:rsidR="00710647" w:rsidRPr="00BD1292">
        <w:rPr>
          <w:rFonts w:eastAsia="맑은 고딕"/>
          <w:color w:val="000000" w:themeColor="text1"/>
          <w:sz w:val="22"/>
          <w:lang w:eastAsia="ko-KR"/>
        </w:rPr>
        <w:t>candidate value</w:t>
      </w:r>
      <w:r w:rsidR="00237106" w:rsidRPr="00BD1292">
        <w:rPr>
          <w:rFonts w:eastAsia="맑은 고딕"/>
          <w:color w:val="000000" w:themeColor="text1"/>
          <w:sz w:val="22"/>
          <w:lang w:eastAsia="ko-KR"/>
        </w:rPr>
        <w:t>s</w:t>
      </w:r>
      <w:r w:rsidR="00710647" w:rsidRPr="00BD1292">
        <w:rPr>
          <w:rFonts w:eastAsia="맑은 고딕"/>
          <w:color w:val="000000" w:themeColor="text1"/>
          <w:sz w:val="22"/>
          <w:lang w:eastAsia="ko-KR"/>
        </w:rPr>
        <w:t xml:space="preserve"> like “2”, “4” enable better channel estimation performance</w:t>
      </w:r>
      <w:r w:rsidR="00346442" w:rsidRPr="00BD1292">
        <w:rPr>
          <w:rFonts w:eastAsia="맑은 고딕"/>
          <w:color w:val="000000" w:themeColor="text1"/>
          <w:sz w:val="22"/>
          <w:lang w:eastAsia="ko-KR"/>
        </w:rPr>
        <w:t xml:space="preserve"> at the receiver</w:t>
      </w:r>
      <w:r w:rsidR="00710647" w:rsidRPr="00BD1292">
        <w:rPr>
          <w:rFonts w:eastAsia="맑은 고딕"/>
          <w:color w:val="000000" w:themeColor="text1"/>
          <w:sz w:val="22"/>
          <w:lang w:eastAsia="ko-KR"/>
        </w:rPr>
        <w:t xml:space="preserve"> using more </w:t>
      </w:r>
      <w:r w:rsidR="00346442" w:rsidRPr="00BD1292">
        <w:rPr>
          <w:rFonts w:eastAsia="맑은 고딕"/>
          <w:color w:val="000000" w:themeColor="text1"/>
          <w:sz w:val="22"/>
          <w:lang w:eastAsia="ko-KR"/>
        </w:rPr>
        <w:t>adjacent</w:t>
      </w:r>
      <w:r w:rsidR="00710647" w:rsidRPr="00BD1292">
        <w:rPr>
          <w:rFonts w:eastAsia="맑은 고딕"/>
          <w:color w:val="000000" w:themeColor="text1"/>
          <w:sz w:val="22"/>
          <w:lang w:eastAsia="ko-KR"/>
        </w:rPr>
        <w:t xml:space="preserve"> DMRS symbols on frequency domain than PRG=1.</w:t>
      </w:r>
    </w:p>
    <w:p w:rsidR="0078572A" w:rsidRPr="00BD1292" w:rsidRDefault="0078572A" w:rsidP="0078572A">
      <w:pPr>
        <w:ind w:left="0" w:firstLineChars="142" w:firstLine="312"/>
        <w:rPr>
          <w:rFonts w:eastAsiaTheme="minorEastAsia"/>
          <w:b/>
          <w:color w:val="000000" w:themeColor="text1"/>
          <w:lang w:val="en-US" w:eastAsia="ko-KR"/>
        </w:rPr>
      </w:pP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Proposal 3: </w:t>
      </w:r>
      <w:r w:rsidR="007706C6" w:rsidRPr="00BD1292">
        <w:rPr>
          <w:rFonts w:eastAsia="맑은 고딕"/>
          <w:b/>
          <w:color w:val="000000" w:themeColor="text1"/>
          <w:sz w:val="22"/>
          <w:lang w:eastAsia="ko-KR"/>
        </w:rPr>
        <w:t>I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f distributed RA type 1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is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supported and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configure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d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,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PRG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is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determined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to be </w:t>
      </w:r>
      <w:r w:rsidR="00C939B2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smaller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value of RRC configured candidate values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.</w:t>
      </w:r>
    </w:p>
    <w:p w:rsidR="00BB3442" w:rsidRPr="00BD1292" w:rsidRDefault="00F80387" w:rsidP="00534D9F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color w:val="000000" w:themeColor="text1"/>
          <w:lang w:val="en-US" w:eastAsia="ko-KR"/>
        </w:rPr>
      </w:pPr>
      <w:r w:rsidRPr="00BD1292">
        <w:rPr>
          <w:rFonts w:ascii="Times New Roman" w:eastAsiaTheme="minorEastAsia" w:hAnsi="Times New Roman"/>
          <w:b/>
          <w:color w:val="000000" w:themeColor="text1"/>
          <w:lang w:val="en-US" w:eastAsia="ko-KR"/>
        </w:rPr>
        <w:t>Conclusion</w:t>
      </w:r>
    </w:p>
    <w:p w:rsidR="00847902" w:rsidRPr="00BD1292" w:rsidRDefault="00847902" w:rsidP="009C5D1E">
      <w:pPr>
        <w:ind w:left="0" w:firstLineChars="142" w:firstLine="312"/>
        <w:rPr>
          <w:rFonts w:eastAsia="맑은 고딕"/>
          <w:color w:val="000000" w:themeColor="text1"/>
          <w:sz w:val="22"/>
          <w:lang w:eastAsia="ko-KR"/>
        </w:rPr>
      </w:pPr>
      <w:r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In this contribution, we have </w:t>
      </w:r>
      <w:r w:rsidR="004F605C" w:rsidRPr="00BD1292">
        <w:rPr>
          <w:rFonts w:eastAsia="맑은 고딕" w:hint="eastAsia"/>
          <w:color w:val="000000" w:themeColor="text1"/>
          <w:sz w:val="22"/>
          <w:lang w:eastAsia="ko-KR"/>
        </w:rPr>
        <w:t>discuss</w:t>
      </w:r>
      <w:r w:rsidR="00194813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 </w:t>
      </w:r>
      <w:r w:rsidR="004F605C" w:rsidRPr="00BD1292">
        <w:rPr>
          <w:rFonts w:eastAsia="맑은 고딕" w:hint="eastAsia"/>
          <w:color w:val="000000" w:themeColor="text1"/>
          <w:sz w:val="22"/>
          <w:lang w:eastAsia="ko-KR"/>
        </w:rPr>
        <w:t>PRB bundling issues</w:t>
      </w:r>
      <w:r w:rsidR="00194813" w:rsidRPr="00BD1292">
        <w:rPr>
          <w:rFonts w:eastAsia="맑은 고딕" w:hint="eastAsia"/>
          <w:color w:val="000000" w:themeColor="text1"/>
          <w:sz w:val="22"/>
          <w:lang w:eastAsia="ko-KR"/>
        </w:rPr>
        <w:t xml:space="preserve">, </w:t>
      </w:r>
      <w:r w:rsidR="004F605C" w:rsidRPr="00BD1292">
        <w:rPr>
          <w:rFonts w:eastAsia="맑은 고딕"/>
          <w:color w:val="000000" w:themeColor="text1"/>
          <w:sz w:val="22"/>
          <w:lang w:eastAsia="ko-KR"/>
        </w:rPr>
        <w:t>and propose</w:t>
      </w:r>
      <w:r w:rsidR="00FB672B" w:rsidRPr="00BD1292">
        <w:rPr>
          <w:rFonts w:eastAsia="맑은 고딕"/>
          <w:color w:val="000000" w:themeColor="text1"/>
          <w:sz w:val="22"/>
          <w:lang w:eastAsia="ko-KR"/>
        </w:rPr>
        <w:t xml:space="preserve"> </w:t>
      </w:r>
      <w:r w:rsidR="004F605C" w:rsidRPr="00BD1292">
        <w:rPr>
          <w:rFonts w:eastAsia="맑은 고딕" w:hint="eastAsia"/>
          <w:color w:val="000000" w:themeColor="text1"/>
          <w:sz w:val="22"/>
          <w:lang w:eastAsia="ko-KR"/>
        </w:rPr>
        <w:t>the</w:t>
      </w:r>
      <w:r w:rsidR="000112AB" w:rsidRPr="00BD1292">
        <w:rPr>
          <w:rFonts w:eastAsia="맑은 고딕"/>
          <w:color w:val="000000" w:themeColor="text1"/>
          <w:sz w:val="22"/>
          <w:lang w:eastAsia="ko-KR"/>
        </w:rPr>
        <w:t xml:space="preserve"> following:</w:t>
      </w:r>
    </w:p>
    <w:p w:rsidR="004F605C" w:rsidRPr="00BD1292" w:rsidRDefault="004F605C" w:rsidP="004F605C">
      <w:pPr>
        <w:ind w:left="0" w:firstLineChars="142" w:firstLine="312"/>
        <w:rPr>
          <w:rFonts w:eastAsia="맑은 고딕"/>
          <w:b/>
          <w:color w:val="000000" w:themeColor="text1"/>
          <w:sz w:val="22"/>
          <w:lang w:eastAsia="ko-KR"/>
        </w:rPr>
      </w:pP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Proposal 1: </w:t>
      </w:r>
      <w:r w:rsidR="00744037" w:rsidRPr="00BD1292">
        <w:rPr>
          <w:rFonts w:eastAsia="맑은 고딕"/>
          <w:b/>
          <w:color w:val="000000" w:themeColor="text1"/>
          <w:sz w:val="22"/>
          <w:lang w:eastAsia="ko-KR"/>
        </w:rPr>
        <w:t>S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upport PRG=1.</w:t>
      </w:r>
    </w:p>
    <w:p w:rsidR="004F605C" w:rsidRPr="00BD1292" w:rsidRDefault="004F605C" w:rsidP="004F605C">
      <w:pPr>
        <w:ind w:left="0" w:firstLineChars="142" w:firstLine="312"/>
        <w:rPr>
          <w:rFonts w:eastAsia="맑은 고딕"/>
          <w:b/>
          <w:color w:val="000000" w:themeColor="text1"/>
          <w:sz w:val="22"/>
          <w:lang w:eastAsia="ko-KR"/>
        </w:rPr>
      </w:pP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Proposal 2: </w:t>
      </w:r>
      <w:r w:rsidR="002678A0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For </w:t>
      </w:r>
      <w:r w:rsidR="002678A0" w:rsidRPr="00BD1292">
        <w:rPr>
          <w:rFonts w:eastAsia="맑은 고딕"/>
          <w:b/>
          <w:color w:val="000000" w:themeColor="text1"/>
          <w:sz w:val="22"/>
          <w:lang w:eastAsia="ko-KR"/>
        </w:rPr>
        <w:t>implicit determination of PRB bundling size</w:t>
      </w:r>
      <w:r w:rsidR="002678A0" w:rsidRPr="00BD1292">
        <w:rPr>
          <w:rFonts w:eastAsia="맑은 고딕" w:hint="eastAsia"/>
          <w:b/>
          <w:color w:val="000000" w:themeColor="text1"/>
          <w:sz w:val="22"/>
          <w:lang w:eastAsia="ko-KR"/>
        </w:rPr>
        <w:t>, PRG</w:t>
      </w:r>
      <w:r w:rsidR="002678A0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</w:t>
      </w:r>
      <w:r w:rsidR="002678A0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is </w:t>
      </w:r>
      <w:r w:rsidR="002678A0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determined according to the number of allocated RB. To be specific, smaller candidate value is determined to </w:t>
      </w:r>
      <w:r w:rsidR="00055F6B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be </w:t>
      </w:r>
      <w:r w:rsidR="002678A0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PRG size for a scheduling with less than </w:t>
      </w:r>
      <m:oMath>
        <m:r>
          <m:rPr>
            <m:sty m:val="b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≤x</m:t>
        </m:r>
      </m:oMath>
      <w:r w:rsidR="002678A0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RBs, and larger candidate value is determined to </w:t>
      </w:r>
      <w:r w:rsidR="00055F6B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be </w:t>
      </w:r>
      <w:r w:rsidR="002678A0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PRG size for a scheduling with more then </w:t>
      </w:r>
      <m:oMath>
        <m:r>
          <m:rPr>
            <m:sty m:val="b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&gt;x</m:t>
        </m:r>
      </m:oMath>
      <w:r w:rsidR="002678A0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RBs.</w:t>
      </w:r>
      <w:r w:rsidR="00A74192"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Also the value </w:t>
      </w:r>
      <m:oMath>
        <m:r>
          <m:rPr>
            <m:sty m:val="b"/>
          </m:rPr>
          <w:rPr>
            <w:rFonts w:ascii="Cambria Math" w:eastAsia="맑은 고딕" w:hAnsi="Cambria Math"/>
            <w:color w:val="000000" w:themeColor="text1"/>
            <w:sz w:val="22"/>
            <w:lang w:eastAsia="ko-KR"/>
          </w:rPr>
          <m:t>x</m:t>
        </m:r>
      </m:oMath>
      <w:r w:rsidR="00A74192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</w:t>
      </w:r>
      <w:r w:rsidR="00A74192" w:rsidRPr="00BD1292">
        <w:rPr>
          <w:rFonts w:eastAsia="맑은 고딕"/>
          <w:b/>
          <w:color w:val="000000" w:themeColor="text1"/>
          <w:sz w:val="22"/>
          <w:lang w:eastAsia="ko-KR"/>
        </w:rPr>
        <w:t>is depend on</w:t>
      </w:r>
      <w:r w:rsidR="00A74192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BW</w:t>
      </w:r>
      <w:r w:rsidR="00FF769C" w:rsidRPr="00BD1292">
        <w:rPr>
          <w:rFonts w:eastAsia="맑은 고딕"/>
          <w:b/>
          <w:color w:val="000000" w:themeColor="text1"/>
          <w:sz w:val="22"/>
          <w:lang w:eastAsia="ko-KR"/>
        </w:rPr>
        <w:t>(RBs)</w:t>
      </w:r>
      <w:r w:rsidR="00FF769C"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</w:t>
      </w:r>
      <w:r w:rsidR="00A74192" w:rsidRPr="00BD1292">
        <w:rPr>
          <w:rFonts w:eastAsia="맑은 고딕" w:hint="eastAsia"/>
          <w:b/>
          <w:color w:val="000000" w:themeColor="text1"/>
          <w:sz w:val="22"/>
          <w:lang w:eastAsia="ko-KR"/>
        </w:rPr>
        <w:t>of active BWP</w:t>
      </w:r>
      <w:r w:rsidR="00A74192" w:rsidRPr="00BD1292">
        <w:rPr>
          <w:rFonts w:eastAsia="맑은 고딕"/>
          <w:b/>
          <w:color w:val="000000" w:themeColor="text1"/>
          <w:sz w:val="22"/>
          <w:lang w:eastAsia="ko-KR"/>
        </w:rPr>
        <w:t>.</w:t>
      </w:r>
    </w:p>
    <w:p w:rsidR="0078572A" w:rsidRPr="00BD1292" w:rsidRDefault="0078572A" w:rsidP="0078572A">
      <w:pPr>
        <w:ind w:left="0" w:firstLineChars="142" w:firstLine="312"/>
        <w:rPr>
          <w:rFonts w:eastAsiaTheme="minorEastAsia"/>
          <w:b/>
          <w:color w:val="000000" w:themeColor="text1"/>
          <w:lang w:val="en-US" w:eastAsia="ko-KR"/>
        </w:rPr>
      </w:pP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Proposal 3: </w:t>
      </w:r>
      <w:r w:rsidR="007706C6" w:rsidRPr="00BD1292">
        <w:rPr>
          <w:rFonts w:eastAsia="맑은 고딕"/>
          <w:b/>
          <w:color w:val="000000" w:themeColor="text1"/>
          <w:sz w:val="22"/>
          <w:lang w:eastAsia="ko-KR"/>
        </w:rPr>
        <w:t>I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f distributed RA type 1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is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supported and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configure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d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,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PRG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 xml:space="preserve"> 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is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determined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 xml:space="preserve"> to be </w:t>
      </w:r>
      <w:r w:rsidRPr="00BD1292">
        <w:rPr>
          <w:rFonts w:eastAsia="맑은 고딕"/>
          <w:b/>
          <w:color w:val="000000" w:themeColor="text1"/>
          <w:sz w:val="22"/>
          <w:lang w:eastAsia="ko-KR"/>
        </w:rPr>
        <w:t>smaller value of RRC configured candidate values</w:t>
      </w:r>
      <w:r w:rsidRPr="00BD1292">
        <w:rPr>
          <w:rFonts w:eastAsia="맑은 고딕" w:hint="eastAsia"/>
          <w:b/>
          <w:color w:val="000000" w:themeColor="text1"/>
          <w:sz w:val="22"/>
          <w:lang w:eastAsia="ko-KR"/>
        </w:rPr>
        <w:t>.</w:t>
      </w:r>
    </w:p>
    <w:p w:rsidR="00F72C65" w:rsidRPr="00BD1292" w:rsidRDefault="00F72C65" w:rsidP="00F72C65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color w:val="000000" w:themeColor="text1"/>
          <w:lang w:val="en-US" w:eastAsia="ko-KR"/>
        </w:rPr>
      </w:pPr>
      <w:r w:rsidRPr="00BD1292">
        <w:rPr>
          <w:rFonts w:ascii="Times New Roman" w:eastAsiaTheme="minorEastAsia" w:hAnsi="Times New Roman"/>
          <w:b/>
          <w:color w:val="000000" w:themeColor="text1"/>
          <w:lang w:val="en-US" w:eastAsia="ko-KR"/>
        </w:rPr>
        <w:t>References</w:t>
      </w:r>
    </w:p>
    <w:p w:rsidR="004F605C" w:rsidRPr="00BD1292" w:rsidRDefault="00F72C65" w:rsidP="004F605C">
      <w:pPr>
        <w:ind w:left="0" w:firstLineChars="142" w:firstLine="312"/>
        <w:rPr>
          <w:rFonts w:eastAsia="맑은 고딕"/>
          <w:color w:val="000000" w:themeColor="text1"/>
          <w:sz w:val="22"/>
          <w:lang w:eastAsia="ko-KR"/>
        </w:rPr>
      </w:pPr>
      <w:r w:rsidRPr="00BD1292">
        <w:rPr>
          <w:rFonts w:eastAsia="맑은 고딕" w:hint="eastAsia"/>
          <w:color w:val="000000" w:themeColor="text1"/>
          <w:sz w:val="22"/>
          <w:lang w:eastAsia="ko-KR"/>
        </w:rPr>
        <w:t>[1]</w:t>
      </w:r>
      <w:r w:rsidRPr="00BD1292">
        <w:rPr>
          <w:rFonts w:eastAsia="맑은 고딕"/>
          <w:color w:val="000000" w:themeColor="text1"/>
          <w:sz w:val="22"/>
          <w:lang w:eastAsia="ko-KR"/>
        </w:rPr>
        <w:t xml:space="preserve"> “RAN1 #90-bis meeting Chairman’s Notes”, Prague, Czech Republic, 9</w:t>
      </w:r>
      <w:r w:rsidRPr="00BD1292">
        <w:rPr>
          <w:rFonts w:eastAsia="맑은 고딕"/>
          <w:color w:val="000000" w:themeColor="text1"/>
          <w:sz w:val="22"/>
          <w:vertAlign w:val="superscript"/>
          <w:lang w:eastAsia="ko-KR"/>
        </w:rPr>
        <w:t>th</w:t>
      </w:r>
      <w:r w:rsidRPr="00BD1292">
        <w:rPr>
          <w:rFonts w:eastAsia="맑은 고딕"/>
          <w:color w:val="000000" w:themeColor="text1"/>
          <w:sz w:val="22"/>
          <w:lang w:eastAsia="ko-KR"/>
        </w:rPr>
        <w:t>-13</w:t>
      </w:r>
      <w:r w:rsidRPr="00BD1292">
        <w:rPr>
          <w:rFonts w:eastAsia="맑은 고딕"/>
          <w:color w:val="000000" w:themeColor="text1"/>
          <w:sz w:val="22"/>
          <w:vertAlign w:val="superscript"/>
          <w:lang w:eastAsia="ko-KR"/>
        </w:rPr>
        <w:t>th</w:t>
      </w:r>
      <w:r w:rsidRPr="00BD1292">
        <w:rPr>
          <w:rFonts w:eastAsia="맑은 고딕"/>
          <w:color w:val="000000" w:themeColor="text1"/>
          <w:sz w:val="22"/>
          <w:lang w:eastAsia="ko-KR"/>
        </w:rPr>
        <w:t xml:space="preserve"> October 2017.</w:t>
      </w:r>
    </w:p>
    <w:sectPr w:rsidR="004F605C" w:rsidRPr="00BD129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431" w:rsidRDefault="00F14431" w:rsidP="00CB15B0">
      <w:pPr>
        <w:spacing w:before="0" w:after="0" w:line="240" w:lineRule="auto"/>
      </w:pPr>
      <w:r>
        <w:separator/>
      </w:r>
    </w:p>
  </w:endnote>
  <w:endnote w:type="continuationSeparator" w:id="0">
    <w:p w:rsidR="00F14431" w:rsidRDefault="00F1443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431" w:rsidRDefault="00F14431" w:rsidP="00CB15B0">
      <w:pPr>
        <w:spacing w:before="0" w:after="0" w:line="240" w:lineRule="auto"/>
      </w:pPr>
      <w:r>
        <w:separator/>
      </w:r>
    </w:p>
  </w:footnote>
  <w:footnote w:type="continuationSeparator" w:id="0">
    <w:p w:rsidR="00F14431" w:rsidRDefault="00F1443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-1090"/>
        </w:tabs>
        <w:ind w:left="-109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350"/>
        </w:tabs>
        <w:ind w:left="35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1790"/>
        </w:tabs>
        <w:ind w:left="179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2510"/>
        </w:tabs>
        <w:ind w:left="251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3230"/>
        </w:tabs>
        <w:ind w:left="323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3950"/>
        </w:tabs>
        <w:ind w:left="395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4670"/>
        </w:tabs>
        <w:ind w:left="4670" w:hanging="360"/>
      </w:pPr>
      <w:rPr>
        <w:rFonts w:ascii="Arial" w:hAnsi="Arial" w:hint="default"/>
      </w:rPr>
    </w:lvl>
  </w:abstractNum>
  <w:abstractNum w:abstractNumId="13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6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2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25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7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9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1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6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1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6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1"/>
  </w:num>
  <w:num w:numId="2">
    <w:abstractNumId w:val="41"/>
  </w:num>
  <w:num w:numId="3">
    <w:abstractNumId w:val="0"/>
  </w:num>
  <w:num w:numId="4">
    <w:abstractNumId w:val="18"/>
  </w:num>
  <w:num w:numId="5">
    <w:abstractNumId w:val="8"/>
  </w:num>
  <w:num w:numId="6">
    <w:abstractNumId w:val="42"/>
  </w:num>
  <w:num w:numId="7">
    <w:abstractNumId w:val="31"/>
  </w:num>
  <w:num w:numId="8">
    <w:abstractNumId w:val="33"/>
  </w:num>
  <w:num w:numId="9">
    <w:abstractNumId w:val="21"/>
  </w:num>
  <w:num w:numId="10">
    <w:abstractNumId w:val="4"/>
  </w:num>
  <w:num w:numId="11">
    <w:abstractNumId w:val="19"/>
  </w:num>
  <w:num w:numId="12">
    <w:abstractNumId w:val="34"/>
  </w:num>
  <w:num w:numId="13">
    <w:abstractNumId w:val="1"/>
  </w:num>
  <w:num w:numId="14">
    <w:abstractNumId w:val="20"/>
  </w:num>
  <w:num w:numId="15">
    <w:abstractNumId w:val="39"/>
  </w:num>
  <w:num w:numId="16">
    <w:abstractNumId w:val="32"/>
  </w:num>
  <w:num w:numId="17">
    <w:abstractNumId w:val="16"/>
  </w:num>
  <w:num w:numId="18">
    <w:abstractNumId w:val="28"/>
  </w:num>
  <w:num w:numId="19">
    <w:abstractNumId w:val="40"/>
  </w:num>
  <w:num w:numId="20">
    <w:abstractNumId w:val="45"/>
  </w:num>
  <w:num w:numId="21">
    <w:abstractNumId w:val="35"/>
  </w:num>
  <w:num w:numId="22">
    <w:abstractNumId w:val="5"/>
  </w:num>
  <w:num w:numId="23">
    <w:abstractNumId w:val="11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37"/>
  </w:num>
  <w:num w:numId="29">
    <w:abstractNumId w:val="30"/>
  </w:num>
  <w:num w:numId="30">
    <w:abstractNumId w:val="3"/>
  </w:num>
  <w:num w:numId="31">
    <w:abstractNumId w:val="25"/>
  </w:num>
  <w:num w:numId="32">
    <w:abstractNumId w:val="2"/>
  </w:num>
  <w:num w:numId="33">
    <w:abstractNumId w:val="13"/>
  </w:num>
  <w:num w:numId="34">
    <w:abstractNumId w:val="44"/>
  </w:num>
  <w:num w:numId="35">
    <w:abstractNumId w:val="23"/>
  </w:num>
  <w:num w:numId="36">
    <w:abstractNumId w:val="27"/>
  </w:num>
  <w:num w:numId="37">
    <w:abstractNumId w:val="46"/>
  </w:num>
  <w:num w:numId="38">
    <w:abstractNumId w:val="7"/>
  </w:num>
  <w:num w:numId="39">
    <w:abstractNumId w:val="38"/>
  </w:num>
  <w:num w:numId="40">
    <w:abstractNumId w:val="36"/>
  </w:num>
  <w:num w:numId="41">
    <w:abstractNumId w:val="14"/>
  </w:num>
  <w:num w:numId="42">
    <w:abstractNumId w:val="47"/>
  </w:num>
  <w:num w:numId="43">
    <w:abstractNumId w:val="43"/>
  </w:num>
  <w:num w:numId="44">
    <w:abstractNumId w:val="10"/>
  </w:num>
  <w:num w:numId="45">
    <w:abstractNumId w:val="24"/>
  </w:num>
  <w:num w:numId="46">
    <w:abstractNumId w:val="29"/>
  </w:num>
  <w:num w:numId="47">
    <w:abstractNumId w:val="41"/>
  </w:num>
  <w:num w:numId="48">
    <w:abstractNumId w:val="9"/>
  </w:num>
  <w:num w:numId="49">
    <w:abstractNumId w:val="12"/>
  </w:num>
  <w:num w:numId="5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4B5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D86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71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0F2"/>
    <w:rsid w:val="000278C9"/>
    <w:rsid w:val="00027AEA"/>
    <w:rsid w:val="00030BA0"/>
    <w:rsid w:val="00031028"/>
    <w:rsid w:val="00031838"/>
    <w:rsid w:val="00031B83"/>
    <w:rsid w:val="00033221"/>
    <w:rsid w:val="00033C66"/>
    <w:rsid w:val="00033CEA"/>
    <w:rsid w:val="00034A2A"/>
    <w:rsid w:val="000350E3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2D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5F6B"/>
    <w:rsid w:val="00056224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0EDF"/>
    <w:rsid w:val="000715CF"/>
    <w:rsid w:val="0007170A"/>
    <w:rsid w:val="00071A82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AED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41"/>
    <w:rsid w:val="00093ED4"/>
    <w:rsid w:val="00094FAD"/>
    <w:rsid w:val="00095000"/>
    <w:rsid w:val="00095BF5"/>
    <w:rsid w:val="00095FBA"/>
    <w:rsid w:val="000962F1"/>
    <w:rsid w:val="000962F7"/>
    <w:rsid w:val="000967B3"/>
    <w:rsid w:val="00096832"/>
    <w:rsid w:val="000A06B6"/>
    <w:rsid w:val="000A0AD7"/>
    <w:rsid w:val="000A0C7E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3EE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75B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0FD5"/>
    <w:rsid w:val="000E173E"/>
    <w:rsid w:val="000E2BAE"/>
    <w:rsid w:val="000E305E"/>
    <w:rsid w:val="000E32B1"/>
    <w:rsid w:val="000E3542"/>
    <w:rsid w:val="000E3694"/>
    <w:rsid w:val="000E3842"/>
    <w:rsid w:val="000E3859"/>
    <w:rsid w:val="000E3A5D"/>
    <w:rsid w:val="000E3E3B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2D5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AA3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9A8"/>
    <w:rsid w:val="00116CA7"/>
    <w:rsid w:val="00117122"/>
    <w:rsid w:val="00117D0A"/>
    <w:rsid w:val="00117F02"/>
    <w:rsid w:val="001201DD"/>
    <w:rsid w:val="00120396"/>
    <w:rsid w:val="00120C01"/>
    <w:rsid w:val="00121B48"/>
    <w:rsid w:val="00122334"/>
    <w:rsid w:val="001229A7"/>
    <w:rsid w:val="00122CFB"/>
    <w:rsid w:val="00123370"/>
    <w:rsid w:val="00123C22"/>
    <w:rsid w:val="0012489D"/>
    <w:rsid w:val="00124BF7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6894"/>
    <w:rsid w:val="001373D0"/>
    <w:rsid w:val="00137995"/>
    <w:rsid w:val="00137A93"/>
    <w:rsid w:val="00137BE4"/>
    <w:rsid w:val="00141A14"/>
    <w:rsid w:val="00141DAA"/>
    <w:rsid w:val="001425E4"/>
    <w:rsid w:val="0014279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261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67F89"/>
    <w:rsid w:val="0017085C"/>
    <w:rsid w:val="001712D9"/>
    <w:rsid w:val="001717C0"/>
    <w:rsid w:val="001718D4"/>
    <w:rsid w:val="00171F1D"/>
    <w:rsid w:val="00172AF5"/>
    <w:rsid w:val="00172E4C"/>
    <w:rsid w:val="00172F6E"/>
    <w:rsid w:val="00173B03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BE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9B6"/>
    <w:rsid w:val="001A1CD5"/>
    <w:rsid w:val="001A1E86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060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3B2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02C2"/>
    <w:rsid w:val="001D1B71"/>
    <w:rsid w:val="001D33FC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E7D70"/>
    <w:rsid w:val="001F0C3C"/>
    <w:rsid w:val="001F0D2A"/>
    <w:rsid w:val="001F17F5"/>
    <w:rsid w:val="001F199E"/>
    <w:rsid w:val="001F257D"/>
    <w:rsid w:val="001F29D4"/>
    <w:rsid w:val="001F2A5F"/>
    <w:rsid w:val="001F2C1A"/>
    <w:rsid w:val="001F3163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3F45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116"/>
    <w:rsid w:val="00213D99"/>
    <w:rsid w:val="00213F16"/>
    <w:rsid w:val="00214DBC"/>
    <w:rsid w:val="00214F75"/>
    <w:rsid w:val="0021511E"/>
    <w:rsid w:val="00216F54"/>
    <w:rsid w:val="00217441"/>
    <w:rsid w:val="00217647"/>
    <w:rsid w:val="002177EA"/>
    <w:rsid w:val="00220587"/>
    <w:rsid w:val="00220932"/>
    <w:rsid w:val="00221374"/>
    <w:rsid w:val="00221698"/>
    <w:rsid w:val="002222B6"/>
    <w:rsid w:val="0022306B"/>
    <w:rsid w:val="002235B7"/>
    <w:rsid w:val="0022393C"/>
    <w:rsid w:val="002239E4"/>
    <w:rsid w:val="0022464A"/>
    <w:rsid w:val="00224E11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106"/>
    <w:rsid w:val="00237F34"/>
    <w:rsid w:val="002410B3"/>
    <w:rsid w:val="002430F6"/>
    <w:rsid w:val="00243130"/>
    <w:rsid w:val="00243710"/>
    <w:rsid w:val="0024402E"/>
    <w:rsid w:val="00245388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4ED8"/>
    <w:rsid w:val="002562C4"/>
    <w:rsid w:val="002563FA"/>
    <w:rsid w:val="00256DB4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8A0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77ED8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3FA"/>
    <w:rsid w:val="00290A0C"/>
    <w:rsid w:val="00290CBD"/>
    <w:rsid w:val="00292259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B4A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6FA5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23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044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4E8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55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AF5"/>
    <w:rsid w:val="00307C57"/>
    <w:rsid w:val="00310089"/>
    <w:rsid w:val="00310731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4E91"/>
    <w:rsid w:val="00315BE1"/>
    <w:rsid w:val="00315DD7"/>
    <w:rsid w:val="00315F0F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28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5E0C"/>
    <w:rsid w:val="0033605C"/>
    <w:rsid w:val="00336376"/>
    <w:rsid w:val="00336990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442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16F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5D10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1FD4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B7B6B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1D5"/>
    <w:rsid w:val="00403EED"/>
    <w:rsid w:val="00405567"/>
    <w:rsid w:val="0040602C"/>
    <w:rsid w:val="0040638D"/>
    <w:rsid w:val="00407C78"/>
    <w:rsid w:val="00407E93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4B7D"/>
    <w:rsid w:val="00415761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2CE"/>
    <w:rsid w:val="004315D1"/>
    <w:rsid w:val="00431664"/>
    <w:rsid w:val="00431A35"/>
    <w:rsid w:val="00432222"/>
    <w:rsid w:val="004322CE"/>
    <w:rsid w:val="004327FE"/>
    <w:rsid w:val="004328BA"/>
    <w:rsid w:val="00432CD0"/>
    <w:rsid w:val="00432ED4"/>
    <w:rsid w:val="00433624"/>
    <w:rsid w:val="004346C6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483F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35E"/>
    <w:rsid w:val="0045461F"/>
    <w:rsid w:val="00454758"/>
    <w:rsid w:val="004554A1"/>
    <w:rsid w:val="00455DC9"/>
    <w:rsid w:val="0045649B"/>
    <w:rsid w:val="00456F3D"/>
    <w:rsid w:val="00456FDD"/>
    <w:rsid w:val="00457E87"/>
    <w:rsid w:val="00457F69"/>
    <w:rsid w:val="00460680"/>
    <w:rsid w:val="004609B6"/>
    <w:rsid w:val="00460E2C"/>
    <w:rsid w:val="00461536"/>
    <w:rsid w:val="004616E4"/>
    <w:rsid w:val="00462881"/>
    <w:rsid w:val="00462B3F"/>
    <w:rsid w:val="00462F33"/>
    <w:rsid w:val="0046411C"/>
    <w:rsid w:val="004644E0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69B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3800"/>
    <w:rsid w:val="00483D0F"/>
    <w:rsid w:val="00484322"/>
    <w:rsid w:val="004846D6"/>
    <w:rsid w:val="004858B8"/>
    <w:rsid w:val="004861AF"/>
    <w:rsid w:val="004862D8"/>
    <w:rsid w:val="0048685C"/>
    <w:rsid w:val="00486BF2"/>
    <w:rsid w:val="00487AA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97D26"/>
    <w:rsid w:val="00497ED5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7C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2D4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3CC7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C18"/>
    <w:rsid w:val="004D7D41"/>
    <w:rsid w:val="004E06F6"/>
    <w:rsid w:val="004E10C0"/>
    <w:rsid w:val="004E1107"/>
    <w:rsid w:val="004E1196"/>
    <w:rsid w:val="004E1372"/>
    <w:rsid w:val="004E1D5C"/>
    <w:rsid w:val="004E1FF6"/>
    <w:rsid w:val="004E284C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05C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07A5A"/>
    <w:rsid w:val="0051028B"/>
    <w:rsid w:val="005104B8"/>
    <w:rsid w:val="00510730"/>
    <w:rsid w:val="00511969"/>
    <w:rsid w:val="005121D0"/>
    <w:rsid w:val="0051231C"/>
    <w:rsid w:val="0051257A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055"/>
    <w:rsid w:val="00527252"/>
    <w:rsid w:val="00530457"/>
    <w:rsid w:val="005305A1"/>
    <w:rsid w:val="005308D0"/>
    <w:rsid w:val="00530D21"/>
    <w:rsid w:val="00531BEF"/>
    <w:rsid w:val="00531D99"/>
    <w:rsid w:val="00531E00"/>
    <w:rsid w:val="00533C64"/>
    <w:rsid w:val="00533E41"/>
    <w:rsid w:val="005345D2"/>
    <w:rsid w:val="00534A0F"/>
    <w:rsid w:val="00534D9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55"/>
    <w:rsid w:val="0057798F"/>
    <w:rsid w:val="00577B47"/>
    <w:rsid w:val="00577F3D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354"/>
    <w:rsid w:val="00597648"/>
    <w:rsid w:val="005979CD"/>
    <w:rsid w:val="00597BF5"/>
    <w:rsid w:val="005A1F1A"/>
    <w:rsid w:val="005A22C5"/>
    <w:rsid w:val="005A27F4"/>
    <w:rsid w:val="005A2CA4"/>
    <w:rsid w:val="005A31FE"/>
    <w:rsid w:val="005A411B"/>
    <w:rsid w:val="005A41B3"/>
    <w:rsid w:val="005A4849"/>
    <w:rsid w:val="005A58A5"/>
    <w:rsid w:val="005A62CC"/>
    <w:rsid w:val="005A667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C10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D83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32B"/>
    <w:rsid w:val="005E542E"/>
    <w:rsid w:val="005E55E2"/>
    <w:rsid w:val="005E5675"/>
    <w:rsid w:val="005E587D"/>
    <w:rsid w:val="005E628E"/>
    <w:rsid w:val="005E64E3"/>
    <w:rsid w:val="005E6771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4D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2AC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740"/>
    <w:rsid w:val="00611D1D"/>
    <w:rsid w:val="00612F7E"/>
    <w:rsid w:val="006131E4"/>
    <w:rsid w:val="0061361E"/>
    <w:rsid w:val="00614325"/>
    <w:rsid w:val="00614BB1"/>
    <w:rsid w:val="00615172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315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793"/>
    <w:rsid w:val="00644B5F"/>
    <w:rsid w:val="00644E98"/>
    <w:rsid w:val="00645CB8"/>
    <w:rsid w:val="006464DE"/>
    <w:rsid w:val="00646561"/>
    <w:rsid w:val="006465CA"/>
    <w:rsid w:val="00647E7F"/>
    <w:rsid w:val="0065067A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724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14C"/>
    <w:rsid w:val="006653C0"/>
    <w:rsid w:val="0066568E"/>
    <w:rsid w:val="00665E4E"/>
    <w:rsid w:val="006665F6"/>
    <w:rsid w:val="006668C5"/>
    <w:rsid w:val="006671B0"/>
    <w:rsid w:val="0066776B"/>
    <w:rsid w:val="0067139F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286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2A10"/>
    <w:rsid w:val="00683FCD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0AD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4B1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6F80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55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2DA3"/>
    <w:rsid w:val="006D37D8"/>
    <w:rsid w:val="006D4CE5"/>
    <w:rsid w:val="006D6008"/>
    <w:rsid w:val="006D704B"/>
    <w:rsid w:val="006E037B"/>
    <w:rsid w:val="006E13E0"/>
    <w:rsid w:val="006E1AAA"/>
    <w:rsid w:val="006E23E0"/>
    <w:rsid w:val="006E2D6C"/>
    <w:rsid w:val="006E3600"/>
    <w:rsid w:val="006E389E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B43"/>
    <w:rsid w:val="006F218F"/>
    <w:rsid w:val="006F284A"/>
    <w:rsid w:val="006F287D"/>
    <w:rsid w:val="006F4952"/>
    <w:rsid w:val="006F4D0C"/>
    <w:rsid w:val="006F579B"/>
    <w:rsid w:val="006F5A31"/>
    <w:rsid w:val="006F5B09"/>
    <w:rsid w:val="006F61C4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47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17880"/>
    <w:rsid w:val="007202C5"/>
    <w:rsid w:val="0072222F"/>
    <w:rsid w:val="0072257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03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491D"/>
    <w:rsid w:val="007574B2"/>
    <w:rsid w:val="007574FE"/>
    <w:rsid w:val="00757500"/>
    <w:rsid w:val="0076015F"/>
    <w:rsid w:val="0076072B"/>
    <w:rsid w:val="00760CEC"/>
    <w:rsid w:val="00761C66"/>
    <w:rsid w:val="00762150"/>
    <w:rsid w:val="00762C31"/>
    <w:rsid w:val="00762EDE"/>
    <w:rsid w:val="00763EEC"/>
    <w:rsid w:val="007640A2"/>
    <w:rsid w:val="00764280"/>
    <w:rsid w:val="00764A60"/>
    <w:rsid w:val="00764B8D"/>
    <w:rsid w:val="00765172"/>
    <w:rsid w:val="00765676"/>
    <w:rsid w:val="00765A77"/>
    <w:rsid w:val="00765C37"/>
    <w:rsid w:val="007661C0"/>
    <w:rsid w:val="00766F4D"/>
    <w:rsid w:val="00767581"/>
    <w:rsid w:val="00767AA3"/>
    <w:rsid w:val="007702C4"/>
    <w:rsid w:val="0077036F"/>
    <w:rsid w:val="007706C6"/>
    <w:rsid w:val="00770C44"/>
    <w:rsid w:val="0077239B"/>
    <w:rsid w:val="0077257E"/>
    <w:rsid w:val="00774122"/>
    <w:rsid w:val="007745A4"/>
    <w:rsid w:val="00774F6D"/>
    <w:rsid w:val="00775992"/>
    <w:rsid w:val="00775A40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572A"/>
    <w:rsid w:val="00786091"/>
    <w:rsid w:val="007864B4"/>
    <w:rsid w:val="00787425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3C2B"/>
    <w:rsid w:val="007A4761"/>
    <w:rsid w:val="007A4A2D"/>
    <w:rsid w:val="007A5747"/>
    <w:rsid w:val="007A5966"/>
    <w:rsid w:val="007A5987"/>
    <w:rsid w:val="007A6048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5C16"/>
    <w:rsid w:val="007B6476"/>
    <w:rsid w:val="007B66FF"/>
    <w:rsid w:val="007B6AA3"/>
    <w:rsid w:val="007B6BD4"/>
    <w:rsid w:val="007B6F77"/>
    <w:rsid w:val="007B70BA"/>
    <w:rsid w:val="007B7BE0"/>
    <w:rsid w:val="007C04D1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B4B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97C"/>
    <w:rsid w:val="007E4F11"/>
    <w:rsid w:val="007E55B3"/>
    <w:rsid w:val="007E58BF"/>
    <w:rsid w:val="007E5E9A"/>
    <w:rsid w:val="007E6C72"/>
    <w:rsid w:val="007E78C1"/>
    <w:rsid w:val="007E78F3"/>
    <w:rsid w:val="007F0F4B"/>
    <w:rsid w:val="007F1D62"/>
    <w:rsid w:val="007F20A0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1E02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4FEE"/>
    <w:rsid w:val="00805CCC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5D08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3A7A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2CD5"/>
    <w:rsid w:val="00854367"/>
    <w:rsid w:val="00854D1F"/>
    <w:rsid w:val="00856513"/>
    <w:rsid w:val="00856781"/>
    <w:rsid w:val="00857B16"/>
    <w:rsid w:val="00857C64"/>
    <w:rsid w:val="0086028C"/>
    <w:rsid w:val="00860867"/>
    <w:rsid w:val="00861207"/>
    <w:rsid w:val="008617DA"/>
    <w:rsid w:val="00861BAB"/>
    <w:rsid w:val="00862462"/>
    <w:rsid w:val="00862AD6"/>
    <w:rsid w:val="008639D0"/>
    <w:rsid w:val="00865731"/>
    <w:rsid w:val="00865E8E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03D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6F53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5F0"/>
    <w:rsid w:val="008948F7"/>
    <w:rsid w:val="00895BD3"/>
    <w:rsid w:val="00895C95"/>
    <w:rsid w:val="00895FC3"/>
    <w:rsid w:val="00896E13"/>
    <w:rsid w:val="0089721F"/>
    <w:rsid w:val="008975C1"/>
    <w:rsid w:val="008979D4"/>
    <w:rsid w:val="008A0E71"/>
    <w:rsid w:val="008A10A3"/>
    <w:rsid w:val="008A1509"/>
    <w:rsid w:val="008A16D7"/>
    <w:rsid w:val="008A1734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4CCF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230"/>
    <w:rsid w:val="008C1563"/>
    <w:rsid w:val="008C15DE"/>
    <w:rsid w:val="008C1F7C"/>
    <w:rsid w:val="008C242C"/>
    <w:rsid w:val="008C24C6"/>
    <w:rsid w:val="008C30DE"/>
    <w:rsid w:val="008C3170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254"/>
    <w:rsid w:val="008C6B03"/>
    <w:rsid w:val="008C6B21"/>
    <w:rsid w:val="008C7058"/>
    <w:rsid w:val="008C7645"/>
    <w:rsid w:val="008C79F2"/>
    <w:rsid w:val="008D03FD"/>
    <w:rsid w:val="008D06AD"/>
    <w:rsid w:val="008D086A"/>
    <w:rsid w:val="008D0A52"/>
    <w:rsid w:val="008D1968"/>
    <w:rsid w:val="008D19DC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672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15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CD7"/>
    <w:rsid w:val="0093614D"/>
    <w:rsid w:val="00940089"/>
    <w:rsid w:val="00940972"/>
    <w:rsid w:val="00940977"/>
    <w:rsid w:val="0094165B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1B50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178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6B0F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19E"/>
    <w:rsid w:val="009876E6"/>
    <w:rsid w:val="00987874"/>
    <w:rsid w:val="00987DEB"/>
    <w:rsid w:val="00987F1E"/>
    <w:rsid w:val="00990D6B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0CD4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6C"/>
    <w:rsid w:val="009B2DDB"/>
    <w:rsid w:val="009B3707"/>
    <w:rsid w:val="009B3A5E"/>
    <w:rsid w:val="009B40D9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D1E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3C5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035"/>
    <w:rsid w:val="009F6194"/>
    <w:rsid w:val="009F63B1"/>
    <w:rsid w:val="009F737D"/>
    <w:rsid w:val="009F74E8"/>
    <w:rsid w:val="009F7AD8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59D"/>
    <w:rsid w:val="00A07010"/>
    <w:rsid w:val="00A074A4"/>
    <w:rsid w:val="00A07924"/>
    <w:rsid w:val="00A1086A"/>
    <w:rsid w:val="00A109B0"/>
    <w:rsid w:val="00A10CB5"/>
    <w:rsid w:val="00A11EDF"/>
    <w:rsid w:val="00A12E45"/>
    <w:rsid w:val="00A12E98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094F"/>
    <w:rsid w:val="00A21600"/>
    <w:rsid w:val="00A22BDB"/>
    <w:rsid w:val="00A22E6E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78E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03D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4C8A"/>
    <w:rsid w:val="00A55003"/>
    <w:rsid w:val="00A555AF"/>
    <w:rsid w:val="00A55768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73E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6747"/>
    <w:rsid w:val="00A67041"/>
    <w:rsid w:val="00A6707F"/>
    <w:rsid w:val="00A67683"/>
    <w:rsid w:val="00A701B0"/>
    <w:rsid w:val="00A7082B"/>
    <w:rsid w:val="00A71187"/>
    <w:rsid w:val="00A715CC"/>
    <w:rsid w:val="00A71D7E"/>
    <w:rsid w:val="00A72F0A"/>
    <w:rsid w:val="00A73AAD"/>
    <w:rsid w:val="00A74192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3E1C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8AC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59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51F8"/>
    <w:rsid w:val="00B16C51"/>
    <w:rsid w:val="00B16E92"/>
    <w:rsid w:val="00B178B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1C0A"/>
    <w:rsid w:val="00B425E6"/>
    <w:rsid w:val="00B42C91"/>
    <w:rsid w:val="00B43161"/>
    <w:rsid w:val="00B4359A"/>
    <w:rsid w:val="00B43934"/>
    <w:rsid w:val="00B44265"/>
    <w:rsid w:val="00B44BEA"/>
    <w:rsid w:val="00B450DB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6B4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67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E50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77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7F3"/>
    <w:rsid w:val="00BC0D96"/>
    <w:rsid w:val="00BC198D"/>
    <w:rsid w:val="00BC1DC5"/>
    <w:rsid w:val="00BC2553"/>
    <w:rsid w:val="00BC3393"/>
    <w:rsid w:val="00BC4B65"/>
    <w:rsid w:val="00BC615F"/>
    <w:rsid w:val="00BC656A"/>
    <w:rsid w:val="00BC6B4C"/>
    <w:rsid w:val="00BD02D2"/>
    <w:rsid w:val="00BD1262"/>
    <w:rsid w:val="00BD129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704"/>
    <w:rsid w:val="00BD6FD0"/>
    <w:rsid w:val="00BD7025"/>
    <w:rsid w:val="00BD70E2"/>
    <w:rsid w:val="00BE0428"/>
    <w:rsid w:val="00BE04B6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B2A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235"/>
    <w:rsid w:val="00BF74B6"/>
    <w:rsid w:val="00C01135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3E5A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8DD"/>
    <w:rsid w:val="00C31FA9"/>
    <w:rsid w:val="00C327BF"/>
    <w:rsid w:val="00C33315"/>
    <w:rsid w:val="00C33399"/>
    <w:rsid w:val="00C334AA"/>
    <w:rsid w:val="00C34419"/>
    <w:rsid w:val="00C34616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578E"/>
    <w:rsid w:val="00C4601B"/>
    <w:rsid w:val="00C46326"/>
    <w:rsid w:val="00C4661E"/>
    <w:rsid w:val="00C46B3F"/>
    <w:rsid w:val="00C476D4"/>
    <w:rsid w:val="00C47971"/>
    <w:rsid w:val="00C50954"/>
    <w:rsid w:val="00C50AA0"/>
    <w:rsid w:val="00C51961"/>
    <w:rsid w:val="00C51FDC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9B2"/>
    <w:rsid w:val="00C93B6B"/>
    <w:rsid w:val="00C94D41"/>
    <w:rsid w:val="00C94DCF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2DB4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1A5E"/>
    <w:rsid w:val="00D02A6D"/>
    <w:rsid w:val="00D02EF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28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938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AC3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29BD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18F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400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4623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7664"/>
    <w:rsid w:val="00DC7F23"/>
    <w:rsid w:val="00DD0A02"/>
    <w:rsid w:val="00DD0BBF"/>
    <w:rsid w:val="00DD1080"/>
    <w:rsid w:val="00DD16B5"/>
    <w:rsid w:val="00DD1C7C"/>
    <w:rsid w:val="00DD2FAD"/>
    <w:rsid w:val="00DD3821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083"/>
    <w:rsid w:val="00E01337"/>
    <w:rsid w:val="00E0184F"/>
    <w:rsid w:val="00E01887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5EFA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172"/>
    <w:rsid w:val="00E309CD"/>
    <w:rsid w:val="00E312A9"/>
    <w:rsid w:val="00E3143C"/>
    <w:rsid w:val="00E31CCB"/>
    <w:rsid w:val="00E31D1F"/>
    <w:rsid w:val="00E3260A"/>
    <w:rsid w:val="00E3339D"/>
    <w:rsid w:val="00E337F8"/>
    <w:rsid w:val="00E33D0D"/>
    <w:rsid w:val="00E3409B"/>
    <w:rsid w:val="00E3452E"/>
    <w:rsid w:val="00E347A0"/>
    <w:rsid w:val="00E3501B"/>
    <w:rsid w:val="00E35BCE"/>
    <w:rsid w:val="00E36137"/>
    <w:rsid w:val="00E36410"/>
    <w:rsid w:val="00E3652F"/>
    <w:rsid w:val="00E368FA"/>
    <w:rsid w:val="00E36957"/>
    <w:rsid w:val="00E36D41"/>
    <w:rsid w:val="00E3720B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88F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3AE"/>
    <w:rsid w:val="00E57593"/>
    <w:rsid w:val="00E60141"/>
    <w:rsid w:val="00E60319"/>
    <w:rsid w:val="00E6090A"/>
    <w:rsid w:val="00E60BA1"/>
    <w:rsid w:val="00E617EE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7B3"/>
    <w:rsid w:val="00E70988"/>
    <w:rsid w:val="00E71E63"/>
    <w:rsid w:val="00E72BD1"/>
    <w:rsid w:val="00E734F6"/>
    <w:rsid w:val="00E737D8"/>
    <w:rsid w:val="00E73B35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4B92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E8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2DFC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5C5C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3BD"/>
    <w:rsid w:val="00F13634"/>
    <w:rsid w:val="00F137E5"/>
    <w:rsid w:val="00F13BD0"/>
    <w:rsid w:val="00F13D62"/>
    <w:rsid w:val="00F14431"/>
    <w:rsid w:val="00F14A9B"/>
    <w:rsid w:val="00F16557"/>
    <w:rsid w:val="00F16A37"/>
    <w:rsid w:val="00F16B04"/>
    <w:rsid w:val="00F2006F"/>
    <w:rsid w:val="00F20604"/>
    <w:rsid w:val="00F20EC3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361"/>
    <w:rsid w:val="00F57D19"/>
    <w:rsid w:val="00F6047C"/>
    <w:rsid w:val="00F60C8A"/>
    <w:rsid w:val="00F61C6C"/>
    <w:rsid w:val="00F62889"/>
    <w:rsid w:val="00F64987"/>
    <w:rsid w:val="00F64E77"/>
    <w:rsid w:val="00F65C49"/>
    <w:rsid w:val="00F660EC"/>
    <w:rsid w:val="00F66B41"/>
    <w:rsid w:val="00F675AB"/>
    <w:rsid w:val="00F70234"/>
    <w:rsid w:val="00F716E2"/>
    <w:rsid w:val="00F72179"/>
    <w:rsid w:val="00F72ACF"/>
    <w:rsid w:val="00F72C65"/>
    <w:rsid w:val="00F73DB1"/>
    <w:rsid w:val="00F74940"/>
    <w:rsid w:val="00F74C4F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A61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0E3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97DB1"/>
    <w:rsid w:val="00FA0536"/>
    <w:rsid w:val="00FA0D46"/>
    <w:rsid w:val="00FA1162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718BCE-7FB1-45EA-ACEF-991294F7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  <w:style w:type="paragraph" w:customStyle="1" w:styleId="RAN1text">
    <w:name w:val="RAN1 text"/>
    <w:basedOn w:val="a8"/>
    <w:link w:val="RAN1textChar"/>
    <w:qFormat/>
    <w:rsid w:val="00203F45"/>
    <w:pPr>
      <w:spacing w:before="0" w:after="0" w:line="240" w:lineRule="auto"/>
      <w:ind w:left="0" w:firstLine="0"/>
    </w:pPr>
    <w:rPr>
      <w:lang w:eastAsia="x-none"/>
    </w:rPr>
  </w:style>
  <w:style w:type="character" w:customStyle="1" w:styleId="RAN1textChar">
    <w:name w:val="RAN1 text Char"/>
    <w:link w:val="RAN1text"/>
    <w:rsid w:val="00203F45"/>
    <w:rPr>
      <w:rFonts w:eastAsia="MS Mincho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001DB-F062-43FD-B720-05633A62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고성원/선임연구원/차세대표준(연)ACS팀(sw.go@lge.com)</cp:lastModifiedBy>
  <cp:revision>19</cp:revision>
  <cp:lastPrinted>2010-11-09T05:20:00Z</cp:lastPrinted>
  <dcterms:created xsi:type="dcterms:W3CDTF">2017-11-17T01:32:00Z</dcterms:created>
  <dcterms:modified xsi:type="dcterms:W3CDTF">2017-11-17T10:32:00Z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